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24" w:rsidRDefault="009A1124" w:rsidP="009A1124">
      <w:pPr>
        <w:widowControl/>
        <w:spacing w:beforeLines="50" w:before="156" w:line="360" w:lineRule="auto"/>
        <w:ind w:left="482" w:hangingChars="200" w:hanging="482"/>
        <w:jc w:val="left"/>
        <w:rPr>
          <w:rFonts w:ascii="宋体" w:hAnsi="宋体" w:cs="宋体"/>
          <w:b/>
          <w:color w:val="000000"/>
          <w:kern w:val="0"/>
          <w:sz w:val="24"/>
          <w:szCs w:val="24"/>
        </w:rPr>
      </w:pPr>
      <w:bookmarkStart w:id="0" w:name="_GoBack"/>
      <w:bookmarkEnd w:id="0"/>
      <w:r>
        <w:rPr>
          <w:rFonts w:ascii="宋体" w:hAnsi="宋体" w:cs="宋体" w:hint="eastAsia"/>
          <w:b/>
          <w:color w:val="000000"/>
          <w:kern w:val="0"/>
          <w:sz w:val="24"/>
          <w:szCs w:val="24"/>
        </w:rPr>
        <w:t>课程大纲</w:t>
      </w:r>
    </w:p>
    <w:p w:rsidR="009A1124" w:rsidRDefault="009A1124" w:rsidP="009A1124">
      <w:pPr>
        <w:pStyle w:val="Default"/>
        <w:spacing w:line="360" w:lineRule="auto"/>
        <w:rPr>
          <w:rFonts w:ascii="宋体" w:eastAsia="宋体" w:hAnsi="宋体" w:hint="eastAsia"/>
          <w:shd w:val="pct15" w:color="auto" w:fill="FFFFFF"/>
        </w:rPr>
      </w:pPr>
      <w:r>
        <w:rPr>
          <w:rFonts w:ascii="宋体" w:eastAsia="宋体" w:hAnsi="宋体" w:hint="eastAsia"/>
          <w:b/>
          <w:bCs/>
          <w:shd w:val="pct15" w:color="auto" w:fill="FFFFFF"/>
        </w:rPr>
        <w:t xml:space="preserve">一、策略篇 </w:t>
      </w:r>
    </w:p>
    <w:p w:rsidR="009A1124" w:rsidRDefault="009A1124" w:rsidP="009A1124">
      <w:pPr>
        <w:pStyle w:val="Default"/>
        <w:spacing w:line="360" w:lineRule="auto"/>
        <w:rPr>
          <w:rFonts w:ascii="宋体" w:eastAsia="宋体" w:hAnsi="宋体" w:hint="eastAsia"/>
        </w:rPr>
      </w:pPr>
      <w:r>
        <w:rPr>
          <w:rFonts w:ascii="宋体" w:eastAsia="宋体" w:hAnsi="宋体" w:hint="eastAsia"/>
          <w:b/>
          <w:bCs/>
        </w:rPr>
        <w:t xml:space="preserve">1、基于失效机理认知的电子产品可靠性工程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产品有2大要素：量和时间，能够大批量稳定生产和客户长期稳定使用的才是产品。 但是目前大多数企业做的是样机，经不起时间和量的考验，从样机到产品还有很长的路。电子产品的可靠性模型是串联模型，只有构成产品的每一颗物料都可靠，产品才可靠。因此只有建立基于物料失效机理认知的可靠性工程体系，才能系统保证产品的可靠性。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 </w:t>
      </w:r>
    </w:p>
    <w:p w:rsidR="009A1124" w:rsidRDefault="009A1124" w:rsidP="009A1124">
      <w:pPr>
        <w:pStyle w:val="Default"/>
        <w:spacing w:line="360" w:lineRule="auto"/>
        <w:rPr>
          <w:rFonts w:ascii="宋体" w:eastAsia="宋体" w:hAnsi="宋体" w:hint="eastAsia"/>
        </w:rPr>
      </w:pPr>
      <w:r>
        <w:rPr>
          <w:rFonts w:ascii="宋体" w:eastAsia="宋体" w:hAnsi="宋体" w:hint="eastAsia"/>
          <w:b/>
          <w:bCs/>
        </w:rPr>
        <w:t xml:space="preserve">2、电子可靠性工程5大技术平台。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通过大量案例分析，系统讲述电子产品可靠性5大技术平台的关键要点。通过可靠性工程5大技术平台，可以保证产品的可靠性达到业界领先。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5大平台的作用： </w:t>
      </w:r>
    </w:p>
    <w:p w:rsidR="009A1124" w:rsidRDefault="009A1124" w:rsidP="009A1124">
      <w:pPr>
        <w:pStyle w:val="Default"/>
        <w:numPr>
          <w:ilvl w:val="0"/>
          <w:numId w:val="1"/>
        </w:numPr>
        <w:spacing w:after="193" w:line="360" w:lineRule="auto"/>
        <w:rPr>
          <w:rFonts w:ascii="宋体" w:eastAsia="宋体" w:hAnsi="宋体" w:hint="eastAsia"/>
        </w:rPr>
      </w:pPr>
      <w:r>
        <w:rPr>
          <w:rFonts w:ascii="宋体" w:eastAsia="宋体" w:hAnsi="宋体" w:hint="eastAsia"/>
        </w:rPr>
        <w:t xml:space="preserve">物料平台的搭建能在大幅度提高质量的同时大幅度降低成本，因为提高了物料的使用效率； </w:t>
      </w:r>
    </w:p>
    <w:p w:rsidR="009A1124" w:rsidRDefault="009A1124" w:rsidP="009A1124">
      <w:pPr>
        <w:pStyle w:val="Default"/>
        <w:numPr>
          <w:ilvl w:val="0"/>
          <w:numId w:val="1"/>
        </w:numPr>
        <w:spacing w:after="193" w:line="360" w:lineRule="auto"/>
        <w:rPr>
          <w:rFonts w:ascii="宋体" w:eastAsia="宋体" w:hAnsi="宋体" w:hint="eastAsia"/>
        </w:rPr>
      </w:pPr>
      <w:r>
        <w:rPr>
          <w:rFonts w:ascii="宋体" w:eastAsia="宋体" w:hAnsi="宋体" w:hint="eastAsia"/>
        </w:rPr>
        <w:t xml:space="preserve">设计平台的建立将在保证产品质量的同时大幅度缩短产品的开发周期； </w:t>
      </w:r>
    </w:p>
    <w:p w:rsidR="009A1124" w:rsidRDefault="009A1124" w:rsidP="009A1124">
      <w:pPr>
        <w:pStyle w:val="Default"/>
        <w:numPr>
          <w:ilvl w:val="0"/>
          <w:numId w:val="1"/>
        </w:numPr>
        <w:spacing w:after="193" w:line="360" w:lineRule="auto"/>
        <w:rPr>
          <w:rFonts w:ascii="宋体" w:eastAsia="宋体" w:hAnsi="宋体" w:hint="eastAsia"/>
        </w:rPr>
      </w:pPr>
      <w:r>
        <w:rPr>
          <w:rFonts w:ascii="宋体" w:eastAsia="宋体" w:hAnsi="宋体" w:hint="eastAsia"/>
        </w:rPr>
        <w:t xml:space="preserve">测试平台的建立保证产品缺陷能够早期发现，提高产品的成熟度； </w:t>
      </w:r>
    </w:p>
    <w:p w:rsidR="009A1124" w:rsidRDefault="009A1124" w:rsidP="009A1124">
      <w:pPr>
        <w:pStyle w:val="Default"/>
        <w:numPr>
          <w:ilvl w:val="0"/>
          <w:numId w:val="1"/>
        </w:numPr>
        <w:spacing w:after="193" w:line="360" w:lineRule="auto"/>
        <w:rPr>
          <w:rFonts w:ascii="宋体" w:eastAsia="宋体" w:hAnsi="宋体" w:hint="eastAsia"/>
        </w:rPr>
      </w:pPr>
      <w:r>
        <w:rPr>
          <w:rFonts w:ascii="宋体" w:eastAsia="宋体" w:hAnsi="宋体" w:hint="eastAsia"/>
        </w:rPr>
        <w:t xml:space="preserve">生产技术平台的建立保证产品生产过程不引入损伤； </w:t>
      </w:r>
    </w:p>
    <w:p w:rsidR="009A1124" w:rsidRDefault="009A1124" w:rsidP="009A1124">
      <w:pPr>
        <w:pStyle w:val="Default"/>
        <w:numPr>
          <w:ilvl w:val="0"/>
          <w:numId w:val="1"/>
        </w:numPr>
        <w:spacing w:line="360" w:lineRule="auto"/>
        <w:rPr>
          <w:rFonts w:ascii="宋体" w:eastAsia="宋体" w:hAnsi="宋体" w:hint="eastAsia"/>
        </w:rPr>
      </w:pPr>
      <w:r>
        <w:rPr>
          <w:rFonts w:ascii="宋体" w:eastAsia="宋体" w:hAnsi="宋体" w:hint="eastAsia"/>
        </w:rPr>
        <w:t xml:space="preserve">失效分析平台的建立保证企业的稳定性，促进企业不断进步。 </w:t>
      </w:r>
    </w:p>
    <w:p w:rsidR="009A1124" w:rsidRDefault="009A1124" w:rsidP="009A1124">
      <w:pPr>
        <w:pStyle w:val="Default"/>
        <w:spacing w:line="360" w:lineRule="auto"/>
        <w:rPr>
          <w:rFonts w:ascii="宋体" w:eastAsia="宋体" w:hAnsi="宋体" w:hint="eastAsia"/>
        </w:rPr>
      </w:pPr>
    </w:p>
    <w:p w:rsidR="009A1124" w:rsidRDefault="009A1124" w:rsidP="009A1124">
      <w:pPr>
        <w:pStyle w:val="Default"/>
        <w:spacing w:line="360" w:lineRule="auto"/>
        <w:rPr>
          <w:rFonts w:ascii="宋体" w:eastAsia="宋体" w:hAnsi="宋体" w:hint="eastAsia"/>
          <w:shd w:val="pct15" w:color="auto" w:fill="FFFFFF"/>
        </w:rPr>
      </w:pPr>
      <w:r>
        <w:rPr>
          <w:rFonts w:ascii="宋体" w:eastAsia="宋体" w:hAnsi="宋体" w:hint="eastAsia"/>
          <w:b/>
          <w:bCs/>
          <w:shd w:val="pct15" w:color="auto" w:fill="FFFFFF"/>
        </w:rPr>
        <w:t xml:space="preserve">二、实践篇 </w:t>
      </w:r>
    </w:p>
    <w:p w:rsidR="009A1124" w:rsidRDefault="009A1124" w:rsidP="009A1124">
      <w:pPr>
        <w:pStyle w:val="Default"/>
        <w:spacing w:line="360" w:lineRule="auto"/>
        <w:rPr>
          <w:rFonts w:ascii="宋体" w:eastAsia="宋体" w:hAnsi="宋体" w:hint="eastAsia"/>
        </w:rPr>
      </w:pPr>
      <w:r>
        <w:rPr>
          <w:rFonts w:ascii="宋体" w:eastAsia="宋体" w:hAnsi="宋体" w:hint="eastAsia"/>
          <w:b/>
          <w:bCs/>
        </w:rPr>
        <w:t xml:space="preserve">1、电子产品可靠性概述 </w:t>
      </w:r>
    </w:p>
    <w:p w:rsidR="009A1124" w:rsidRDefault="009A1124" w:rsidP="009A1124">
      <w:pPr>
        <w:pStyle w:val="Default"/>
        <w:spacing w:line="360" w:lineRule="auto"/>
        <w:rPr>
          <w:rFonts w:ascii="宋体" w:eastAsia="宋体" w:hAnsi="宋体" w:hint="eastAsia"/>
        </w:rPr>
      </w:pPr>
      <w:r>
        <w:rPr>
          <w:rFonts w:ascii="宋体" w:eastAsia="宋体" w:hAnsi="宋体" w:hint="eastAsia"/>
          <w:b/>
          <w:bCs/>
        </w:rPr>
        <w:t>2、电子产品可靠性设计基础知识</w:t>
      </w:r>
      <w:r>
        <w:rPr>
          <w:rFonts w:ascii="宋体" w:eastAsia="宋体" w:hAnsi="宋体" w:hint="eastAsia"/>
        </w:rPr>
        <w:t xml:space="preserve">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1)</w:t>
      </w:r>
      <w:r>
        <w:rPr>
          <w:rFonts w:ascii="宋体" w:eastAsia="宋体" w:hAnsi="宋体" w:cs="Arial" w:hint="eastAsia"/>
        </w:rPr>
        <w:t xml:space="preserve"> </w:t>
      </w:r>
      <w:r>
        <w:rPr>
          <w:rFonts w:ascii="宋体" w:eastAsia="宋体" w:hAnsi="宋体" w:hint="eastAsia"/>
        </w:rPr>
        <w:t xml:space="preserve">可靠性指标：什么是衡量产品可靠性的唯一指标？为什么MTBF没有意义？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2)</w:t>
      </w:r>
      <w:r>
        <w:rPr>
          <w:rFonts w:ascii="宋体" w:eastAsia="宋体" w:hAnsi="宋体" w:cs="Arial" w:hint="eastAsia"/>
        </w:rPr>
        <w:t xml:space="preserve"> </w:t>
      </w:r>
      <w:r>
        <w:rPr>
          <w:rFonts w:ascii="宋体" w:eastAsia="宋体" w:hAnsi="宋体" w:hint="eastAsia"/>
        </w:rPr>
        <w:t xml:space="preserve">可靠性保障基础：浴盆曲线的演变，实用的简化可靠性数学模型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3)</w:t>
      </w:r>
      <w:r>
        <w:rPr>
          <w:rFonts w:ascii="宋体" w:eastAsia="宋体" w:hAnsi="宋体" w:cs="Arial" w:hint="eastAsia"/>
        </w:rPr>
        <w:t xml:space="preserve"> </w:t>
      </w:r>
      <w:r>
        <w:rPr>
          <w:rFonts w:ascii="宋体" w:eastAsia="宋体" w:hAnsi="宋体" w:hint="eastAsia"/>
        </w:rPr>
        <w:t xml:space="preserve">可靠性设计基础：应力－强度曲线分析，基于失效机理的认知的可靠性设计。 </w:t>
      </w:r>
    </w:p>
    <w:p w:rsidR="009A1124" w:rsidRDefault="009A1124" w:rsidP="009A1124">
      <w:pPr>
        <w:pStyle w:val="Default"/>
        <w:spacing w:line="360" w:lineRule="auto"/>
        <w:rPr>
          <w:rFonts w:ascii="宋体" w:eastAsia="宋体" w:hAnsi="宋体" w:hint="eastAsia"/>
        </w:rPr>
      </w:pPr>
      <w:r>
        <w:rPr>
          <w:rFonts w:ascii="宋体" w:eastAsia="宋体" w:hAnsi="宋体" w:hint="eastAsia"/>
          <w:b/>
          <w:bCs/>
        </w:rPr>
        <w:t>3、可靠性设计流程</w:t>
      </w:r>
      <w:r>
        <w:rPr>
          <w:rFonts w:ascii="宋体" w:eastAsia="宋体" w:hAnsi="宋体" w:hint="eastAsia"/>
        </w:rPr>
        <w:t xml:space="preserve"> </w:t>
      </w:r>
    </w:p>
    <w:p w:rsidR="009A1124" w:rsidRDefault="009A1124" w:rsidP="009A1124">
      <w:pPr>
        <w:pStyle w:val="Default"/>
        <w:spacing w:after="193" w:line="360" w:lineRule="auto"/>
        <w:rPr>
          <w:rFonts w:ascii="宋体" w:eastAsia="宋体" w:hAnsi="宋体" w:hint="eastAsia"/>
        </w:rPr>
      </w:pPr>
      <w:r>
        <w:rPr>
          <w:rFonts w:ascii="宋体" w:eastAsia="宋体" w:hAnsi="宋体" w:hint="eastAsia"/>
        </w:rPr>
        <w:lastRenderedPageBreak/>
        <w:t>1)</w:t>
      </w:r>
      <w:r>
        <w:rPr>
          <w:rFonts w:ascii="宋体" w:eastAsia="宋体" w:hAnsi="宋体" w:cs="Arial" w:hint="eastAsia"/>
        </w:rPr>
        <w:t xml:space="preserve"> </w:t>
      </w:r>
      <w:r>
        <w:rPr>
          <w:rFonts w:ascii="宋体" w:eastAsia="宋体" w:hAnsi="宋体" w:hint="eastAsia"/>
        </w:rPr>
        <w:t xml:space="preserve"> 物料可靠性保障流程：产品质量可靠性取决于使用的每一个元器件的可靠性，只有构成产品的每一片芯片的质量有保证，产品可靠性才有保证。课程介绍了相关的8大流程的关键要点。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2)</w:t>
      </w:r>
      <w:r>
        <w:rPr>
          <w:rFonts w:ascii="宋体" w:eastAsia="宋体" w:hAnsi="宋体" w:cs="Arial" w:hint="eastAsia"/>
        </w:rPr>
        <w:t xml:space="preserve"> </w:t>
      </w:r>
      <w:r>
        <w:rPr>
          <w:rFonts w:ascii="宋体" w:eastAsia="宋体" w:hAnsi="宋体" w:hint="eastAsia"/>
        </w:rPr>
        <w:t xml:space="preserve">产品开发中的可靠性设计流程：讲述如何在产品开发中构筑产品可靠性，如何在现有产品开发过程中加入可靠性设计工作，可靠性评审怎样开展。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(1) 电子产品设计需求要点分析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(2) 电子产品设计总体方案要点分析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(3) 电子产品详细设计要点分析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(4) 单元测试要点分析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 xml:space="preserve">(5) 可靠性试验要点分析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3)</w:t>
      </w:r>
      <w:r>
        <w:rPr>
          <w:rFonts w:ascii="宋体" w:eastAsia="宋体" w:hAnsi="宋体" w:cs="Arial" w:hint="eastAsia"/>
        </w:rPr>
        <w:t xml:space="preserve"> </w:t>
      </w:r>
      <w:r>
        <w:rPr>
          <w:rFonts w:ascii="宋体" w:eastAsia="宋体" w:hAnsi="宋体" w:hint="eastAsia"/>
        </w:rPr>
        <w:t xml:space="preserve">产品开发过程的缺陷跟踪流程：评审中发现的问题管理，单元测试中发现的问题管理，产品风险评估。 </w:t>
      </w:r>
    </w:p>
    <w:p w:rsidR="009A1124" w:rsidRDefault="009A1124" w:rsidP="009A1124">
      <w:pPr>
        <w:pStyle w:val="Default"/>
        <w:spacing w:line="360" w:lineRule="auto"/>
        <w:rPr>
          <w:rFonts w:ascii="宋体" w:eastAsia="宋体" w:hAnsi="宋体" w:hint="eastAsia"/>
        </w:rPr>
      </w:pPr>
      <w:r>
        <w:rPr>
          <w:rFonts w:ascii="宋体" w:eastAsia="宋体" w:hAnsi="宋体" w:hint="eastAsia"/>
          <w:b/>
          <w:bCs/>
        </w:rPr>
        <w:t>4、可靠性设计技术要点</w:t>
      </w:r>
      <w:r>
        <w:rPr>
          <w:rFonts w:ascii="宋体" w:eastAsia="宋体" w:hAnsi="宋体" w:hint="eastAsia"/>
        </w:rPr>
        <w:t xml:space="preserve">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1)</w:t>
      </w:r>
      <w:r>
        <w:rPr>
          <w:rFonts w:ascii="宋体" w:eastAsia="宋体" w:hAnsi="宋体" w:cs="Arial" w:hint="eastAsia"/>
        </w:rPr>
        <w:t xml:space="preserve"> </w:t>
      </w:r>
      <w:r>
        <w:rPr>
          <w:rFonts w:ascii="宋体" w:eastAsia="宋体" w:hAnsi="宋体" w:hint="eastAsia"/>
        </w:rPr>
        <w:t xml:space="preserve">器件可靠选型：讲述如何选择可靠性高的器件，防止选用了错误的器件。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2)</w:t>
      </w:r>
      <w:r>
        <w:rPr>
          <w:rFonts w:ascii="宋体" w:eastAsia="宋体" w:hAnsi="宋体" w:cs="Arial" w:hint="eastAsia"/>
        </w:rPr>
        <w:t xml:space="preserve"> </w:t>
      </w:r>
      <w:r>
        <w:rPr>
          <w:rFonts w:ascii="宋体" w:eastAsia="宋体" w:hAnsi="宋体" w:hint="eastAsia"/>
        </w:rPr>
        <w:t xml:space="preserve">器件可靠应用：讲述各种器件在应用时的一些应用要点。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3)</w:t>
      </w:r>
      <w:r>
        <w:rPr>
          <w:rFonts w:ascii="宋体" w:eastAsia="宋体" w:hAnsi="宋体" w:cs="Arial" w:hint="eastAsia"/>
        </w:rPr>
        <w:t xml:space="preserve"> </w:t>
      </w:r>
      <w:r>
        <w:rPr>
          <w:rFonts w:ascii="宋体" w:eastAsia="宋体" w:hAnsi="宋体" w:hint="eastAsia"/>
        </w:rPr>
        <w:t>安</w:t>
      </w:r>
      <w:proofErr w:type="gramStart"/>
      <w:r>
        <w:rPr>
          <w:rFonts w:ascii="宋体" w:eastAsia="宋体" w:hAnsi="宋体" w:hint="eastAsia"/>
        </w:rPr>
        <w:t>规</w:t>
      </w:r>
      <w:proofErr w:type="gramEnd"/>
      <w:r>
        <w:rPr>
          <w:rFonts w:ascii="宋体" w:eastAsia="宋体" w:hAnsi="宋体" w:hint="eastAsia"/>
        </w:rPr>
        <w:t>设计：防止单板出现安</w:t>
      </w:r>
      <w:proofErr w:type="gramStart"/>
      <w:r>
        <w:rPr>
          <w:rFonts w:ascii="宋体" w:eastAsia="宋体" w:hAnsi="宋体" w:hint="eastAsia"/>
        </w:rPr>
        <w:t>规</w:t>
      </w:r>
      <w:proofErr w:type="gramEnd"/>
      <w:r>
        <w:rPr>
          <w:rFonts w:ascii="宋体" w:eastAsia="宋体" w:hAnsi="宋体" w:hint="eastAsia"/>
        </w:rPr>
        <w:t xml:space="preserve">事故的设计技术。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4)</w:t>
      </w:r>
      <w:r>
        <w:rPr>
          <w:rFonts w:ascii="宋体" w:eastAsia="宋体" w:hAnsi="宋体" w:cs="Arial" w:hint="eastAsia"/>
        </w:rPr>
        <w:t xml:space="preserve"> </w:t>
      </w:r>
      <w:r>
        <w:rPr>
          <w:rFonts w:ascii="宋体" w:eastAsia="宋体" w:hAnsi="宋体" w:hint="eastAsia"/>
        </w:rPr>
        <w:t xml:space="preserve">EMC设计：各种EMC测试项的防护设计技术。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5)</w:t>
      </w:r>
      <w:r>
        <w:rPr>
          <w:rFonts w:ascii="宋体" w:eastAsia="宋体" w:hAnsi="宋体" w:cs="Arial" w:hint="eastAsia"/>
        </w:rPr>
        <w:t xml:space="preserve"> </w:t>
      </w:r>
      <w:r>
        <w:rPr>
          <w:rFonts w:ascii="宋体" w:eastAsia="宋体" w:hAnsi="宋体" w:hint="eastAsia"/>
        </w:rPr>
        <w:t xml:space="preserve">信号完整性设计：保证信号质量和防止串扰。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6)</w:t>
      </w:r>
      <w:r>
        <w:rPr>
          <w:rFonts w:ascii="宋体" w:eastAsia="宋体" w:hAnsi="宋体" w:cs="Arial" w:hint="eastAsia"/>
        </w:rPr>
        <w:t xml:space="preserve"> </w:t>
      </w:r>
      <w:r>
        <w:rPr>
          <w:rFonts w:ascii="宋体" w:eastAsia="宋体" w:hAnsi="宋体" w:hint="eastAsia"/>
        </w:rPr>
        <w:t xml:space="preserve">热设计：防止功率器件出现高温损坏问题。  </w:t>
      </w:r>
    </w:p>
    <w:p w:rsidR="009A1124" w:rsidRDefault="009A1124" w:rsidP="009A1124">
      <w:pPr>
        <w:pStyle w:val="Default"/>
        <w:spacing w:after="196" w:line="360" w:lineRule="auto"/>
        <w:rPr>
          <w:rFonts w:ascii="宋体" w:eastAsia="宋体" w:hAnsi="宋体" w:hint="eastAsia"/>
        </w:rPr>
      </w:pPr>
      <w:r>
        <w:rPr>
          <w:rFonts w:ascii="宋体" w:eastAsia="宋体" w:hAnsi="宋体" w:hint="eastAsia"/>
        </w:rPr>
        <w:t>7)</w:t>
      </w:r>
      <w:r>
        <w:rPr>
          <w:rFonts w:ascii="宋体" w:eastAsia="宋体" w:hAnsi="宋体" w:cs="Arial" w:hint="eastAsia"/>
        </w:rPr>
        <w:t xml:space="preserve"> </w:t>
      </w:r>
      <w:r>
        <w:rPr>
          <w:rFonts w:ascii="宋体" w:eastAsia="宋体" w:hAnsi="宋体" w:hint="eastAsia"/>
        </w:rPr>
        <w:t xml:space="preserve">可生产性设计：讲述如何保证设计的产品在大规模生产时的直通率，如何在设计中保证组装可靠性。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8)</w:t>
      </w:r>
      <w:r>
        <w:rPr>
          <w:rFonts w:ascii="宋体" w:eastAsia="宋体" w:hAnsi="宋体" w:cs="Arial" w:hint="eastAsia"/>
        </w:rPr>
        <w:t xml:space="preserve"> </w:t>
      </w:r>
      <w:r>
        <w:rPr>
          <w:rFonts w:ascii="宋体" w:eastAsia="宋体" w:hAnsi="宋体" w:hint="eastAsia"/>
        </w:rPr>
        <w:t xml:space="preserve">电源设计：电源是单板的生命线，讲述如何设计高可靠性的电源电路。 </w:t>
      </w:r>
    </w:p>
    <w:p w:rsidR="009A1124" w:rsidRDefault="009A1124" w:rsidP="009A1124">
      <w:pPr>
        <w:pStyle w:val="Default"/>
        <w:spacing w:line="360" w:lineRule="auto"/>
        <w:rPr>
          <w:rFonts w:ascii="宋体" w:eastAsia="宋体" w:hAnsi="宋体" w:hint="eastAsia"/>
        </w:rPr>
      </w:pPr>
    </w:p>
    <w:p w:rsidR="009A1124" w:rsidRDefault="009A1124" w:rsidP="009A1124">
      <w:pPr>
        <w:pStyle w:val="Default"/>
        <w:spacing w:line="360" w:lineRule="auto"/>
        <w:rPr>
          <w:rFonts w:ascii="宋体" w:eastAsia="宋体" w:hAnsi="宋体" w:hint="eastAsia"/>
        </w:rPr>
      </w:pPr>
      <w:r>
        <w:rPr>
          <w:rFonts w:ascii="宋体" w:eastAsia="宋体" w:hAnsi="宋体" w:hint="eastAsia"/>
          <w:b/>
          <w:bCs/>
        </w:rPr>
        <w:t xml:space="preserve">5、案例分享和讨论 </w:t>
      </w:r>
    </w:p>
    <w:p w:rsidR="009A1124" w:rsidRDefault="009A1124" w:rsidP="009A1124">
      <w:pPr>
        <w:pStyle w:val="Default"/>
        <w:spacing w:line="360" w:lineRule="auto"/>
        <w:rPr>
          <w:rFonts w:ascii="宋体" w:eastAsia="宋体" w:hAnsi="宋体" w:hint="eastAsia"/>
        </w:rPr>
      </w:pPr>
      <w:r>
        <w:rPr>
          <w:rFonts w:ascii="宋体" w:eastAsia="宋体" w:hAnsi="宋体" w:hint="eastAsia"/>
        </w:rPr>
        <w:t>“基于失效机理认知”的可靠性工程技术方法帮助国内数百家企业大幅提升产品质量和可靠性，在轨道交通、电力自动化、继电保护、工业自动化、电力五防、</w:t>
      </w:r>
      <w:r>
        <w:rPr>
          <w:rFonts w:ascii="宋体" w:eastAsia="宋体" w:hAnsi="宋体" w:hint="eastAsia"/>
        </w:rPr>
        <w:lastRenderedPageBreak/>
        <w:t xml:space="preserve">会议电视、车载导航、手机、医疗电子、安防监控和家电、集成电路等行业的成功案例分享。 </w:t>
      </w:r>
    </w:p>
    <w:p w:rsidR="00D01402" w:rsidRDefault="00D01402"/>
    <w:sectPr w:rsidR="00D014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E50FF"/>
    <w:multiLevelType w:val="hybridMultilevel"/>
    <w:tmpl w:val="103AFFD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B4"/>
    <w:rsid w:val="009A1124"/>
    <w:rsid w:val="00D01402"/>
    <w:rsid w:val="00ED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1124"/>
    <w:pPr>
      <w:widowControl w:val="0"/>
      <w:autoSpaceDE w:val="0"/>
      <w:autoSpaceDN w:val="0"/>
      <w:adjustRightInd w:val="0"/>
    </w:pPr>
    <w:rPr>
      <w:rFonts w:ascii="微软雅黑" w:eastAsia="微软雅黑" w:hAnsi="Calibri" w:cs="微软雅黑"/>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1124"/>
    <w:pPr>
      <w:widowControl w:val="0"/>
      <w:autoSpaceDE w:val="0"/>
      <w:autoSpaceDN w:val="0"/>
      <w:adjustRightInd w:val="0"/>
    </w:pPr>
    <w:rPr>
      <w:rFonts w:ascii="微软雅黑" w:eastAsia="微软雅黑" w:hAnsi="Calibri" w:cs="微软雅黑"/>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2</cp:revision>
  <dcterms:created xsi:type="dcterms:W3CDTF">2017-07-11T03:22:00Z</dcterms:created>
  <dcterms:modified xsi:type="dcterms:W3CDTF">2017-07-11T03:22:00Z</dcterms:modified>
</cp:coreProperties>
</file>