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ind w:firstLine="420" w:firstLineChars="200"/>
        <w:rPr>
          <w:rFonts w:cs="仿宋_GB2312" w:asciiTheme="minorEastAsia" w:hAnsiTheme="minorEastAsia" w:eastAsiaTheme="minorEastAsia"/>
          <w:sz w:val="28"/>
          <w:szCs w:val="28"/>
        </w:rPr>
      </w:pPr>
      <w:r>
        <w:rPr>
          <w:rFonts w:ascii="Calibri" w:hAnsi="Calibri"/>
          <w:szCs w:val="24"/>
        </w:rPr>
        <mc:AlternateContent>
          <mc:Choice Requires="wps">
            <w:drawing>
              <wp:anchor distT="45720" distB="45720" distL="114300" distR="114300" simplePos="0" relativeHeight="251660288" behindDoc="0" locked="0" layoutInCell="1" allowOverlap="1">
                <wp:simplePos x="0" y="0"/>
                <wp:positionH relativeFrom="column">
                  <wp:posOffset>660400</wp:posOffset>
                </wp:positionH>
                <wp:positionV relativeFrom="paragraph">
                  <wp:posOffset>19050</wp:posOffset>
                </wp:positionV>
                <wp:extent cx="5260340" cy="611505"/>
                <wp:effectExtent l="19050" t="19050" r="16510" b="1714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60340" cy="611505"/>
                        </a:xfrm>
                        <a:prstGeom prst="rect">
                          <a:avLst/>
                        </a:prstGeom>
                        <a:solidFill>
                          <a:srgbClr val="FFFFFF"/>
                        </a:solidFill>
                        <a:ln w="28575" cmpd="dbl">
                          <a:solidFill>
                            <a:srgbClr val="ED7D31">
                              <a:lumMod val="50000"/>
                            </a:srgbClr>
                          </a:solidFill>
                          <a:prstDash val="sysDash"/>
                          <a:miter lim="800000"/>
                        </a:ln>
                      </wps:spPr>
                      <wps:txbx>
                        <w:txbxContent>
                          <w:p>
                            <w:pPr>
                              <w:jc w:val="center"/>
                              <w:rPr>
                                <w:rFonts w:ascii="Algerian" w:hAnsi="Algerian" w:eastAsia="方正粗黑宋简体"/>
                                <w:color w:val="002060"/>
                                <w:sz w:val="22"/>
                              </w:rPr>
                            </w:pPr>
                            <w:r>
                              <w:rPr>
                                <w:rFonts w:ascii="Algerian" w:hAnsi="Algerian" w:eastAsia="方正粗黑宋简体" w:cs="方正小标宋简体"/>
                                <w:color w:val="002060"/>
                                <w:sz w:val="48"/>
                                <w:szCs w:val="44"/>
                              </w:rPr>
                              <w:t>创新性目标与绩效管理：KPI+OKR</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pt;margin-top:1.5pt;height:48.15pt;width:414.2pt;mso-wrap-distance-bottom:3.6pt;mso-wrap-distance-left:9pt;mso-wrap-distance-right:9pt;mso-wrap-distance-top:3.6pt;z-index:251660288;mso-width-relative:page;mso-height-relative:page;" fillcolor="#FFFFFF" filled="t" stroked="t" coordsize="21600,21600" o:gfxdata="UEsDBAoAAAAAAIdO4kAAAAAAAAAAAAAAAAAEAAAAZHJzL1BLAwQUAAAACACHTuJAe6eVK9kAAAAI&#10;AQAADwAAAGRycy9kb3ducmV2LnhtbE2PzU7DMBCE70i8g7VI3KjduCAS4lSiEiAhLm35ETc3XpKI&#10;eB3Fbht4epYTnHZHs5r9plxOvhcHHGMXyMB8pkAg1cF11Bh43t5dXIOIyZKzfSA08IURltXpSWkL&#10;F460xsMmNYJDKBbWQJvSUEgZ6xa9jbMwILH3EUZvE8uxkW60Rw73vcyUupLedsQfWjvgqsX6c7P3&#10;Bp68/r4d7x9WW/0WX+rH18tsyt+NOT+bqxsQCaf0dwy/+IwOFTPtwp5cFD1rteAuyYDmwX6uswWI&#10;HS+5BlmV8n+B6gdQSwMEFAAAAAgAh07iQAkUJ+tlAgAAxgQAAA4AAABkcnMvZTJvRG9jLnhtbK1U&#10;zW7UMBC+I/EOlu80ybbplqjZqnQpQio/UuEBHMfZWPgP27vJ8gDwBpy4cOe59jkY29myLULqgRwi&#10;T2bmm2++8eT8YpQCbZh1XKsaF0c5RkxR3XK1qvHHD9fPzjBynqiWCK1YjbfM4YvF0yfng6nYTPda&#10;tMwiAFGuGkyNe+9NlWWO9kwSd6QNU+DstJXEg2lXWWvJAOhSZLM8P80GbVtjNWXOwddlcuIJ0T4G&#10;UHcdp2yp6Voy5ROqZYJ4aMn13Di8iGy7jlH/rusc80jUGDr18Q1F4NyEd7Y4J9XKEtNzOlEgj6Hw&#10;oCdJuIKid1BL4glaW/4XlOTUaqc7f0S1zFIjURHoosgfaHPbE8NiLyC1M3eiu/8HS99u3lvE2xrP&#10;ijlGikgY+e77t92PX7ufX9EsCDQYV0HcrYFIP77QI1yb2KwzN5p+ckjpq56oFbu0Vg89Iy0QLEJm&#10;dpCacFwAaYY3uoU6ZO11BBo7K4N6oAcCdBjO9m44bPSIwsdydpofn4CLgu+0KMq8jCVItc821vlX&#10;TEsUDjW2MPyITjY3zgc2pNqHhGJOC95ecyGiYVfNlbBoQ+CiXMdnQr8XJhQaQKqzcl4CEWlAt7YR&#10;SYx/wr1czpfHSTGxltB6qlLm8OyLpPKR472CgfCSuD6luK0LRkgileQeFlFwWeOzALXHEmoSPmid&#10;VPdjM06DbHS7hRFYnVYBfgRw6LX9gtEAa1Bj93lNLMNIvFYwxufFSdDcR+OknM/AsIee5tBDFAWo&#10;GnuM0vHKx10LdJW+hHF3PE4i3IvEZOIK1zs2P61i2J9DO0b9+f0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7p5Ur2QAAAAgBAAAPAAAAAAAAAAEAIAAAACIAAABkcnMvZG93bnJldi54bWxQSwEC&#10;FAAUAAAACACHTuJACRQn62UCAADGBAAADgAAAAAAAAABACAAAAAoAQAAZHJzL2Uyb0RvYy54bWxQ&#10;SwUGAAAAAAYABgBZAQAA/wUAAAAA&#10;">
                <v:fill on="t" focussize="0,0"/>
                <v:stroke weight="2.25pt" color="#843C0B" linestyle="thinThin" miterlimit="8" joinstyle="miter" dashstyle="3 1"/>
                <v:imagedata o:title=""/>
                <o:lock v:ext="edit" aspectratio="f"/>
                <v:textbox>
                  <w:txbxContent>
                    <w:p>
                      <w:pPr>
                        <w:jc w:val="center"/>
                        <w:rPr>
                          <w:rFonts w:ascii="Algerian" w:hAnsi="Algerian" w:eastAsia="方正粗黑宋简体"/>
                          <w:color w:val="002060"/>
                          <w:sz w:val="22"/>
                        </w:rPr>
                      </w:pPr>
                      <w:r>
                        <w:rPr>
                          <w:rFonts w:ascii="Algerian" w:hAnsi="Algerian" w:eastAsia="方正粗黑宋简体" w:cs="方正小标宋简体"/>
                          <w:color w:val="002060"/>
                          <w:sz w:val="48"/>
                          <w:szCs w:val="44"/>
                        </w:rPr>
                        <w:t>创新性目标与绩效管理：KPI+OKR</w:t>
                      </w:r>
                    </w:p>
                  </w:txbxContent>
                </v:textbox>
                <w10:wrap type="square"/>
              </v:shape>
            </w:pict>
          </mc:Fallback>
        </mc:AlternateContent>
      </w:r>
    </w:p>
    <w:p>
      <w:pPr>
        <w:pStyle w:val="2"/>
        <w:ind w:left="0" w:leftChars="0" w:firstLine="0" w:firstLineChars="0"/>
      </w:pPr>
    </w:p>
    <w:p>
      <w:pPr>
        <w:ind w:left="420"/>
        <w:rPr>
          <w:rFonts w:ascii="Calibri" w:hAnsi="Calibri"/>
          <w:szCs w:val="24"/>
        </w:rPr>
      </w:pPr>
    </w:p>
    <w:p>
      <w:pPr>
        <w:numPr>
          <w:ilvl w:val="0"/>
          <w:numId w:val="1"/>
        </w:numPr>
        <w:rPr>
          <w:rFonts w:ascii="Calibri" w:hAnsi="Calibri"/>
          <w:szCs w:val="24"/>
        </w:rPr>
      </w:pPr>
      <w:r>
        <w:rPr>
          <w:rFonts w:hint="eastAsia" w:ascii="Calibri" w:hAnsi="Calibri"/>
          <w:szCs w:val="24"/>
        </w:rPr>
        <w:t>长期以来的疫情给经济造成了明显滑坡，也给各行各业造成了巨大的冲击，很多企业也感受到了各方面的艰难挑战。如何练好管理内功，激励人才发展的潜能，提升组织绩效，显得尤为重要。</w:t>
      </w:r>
    </w:p>
    <w:p>
      <w:pPr>
        <w:numPr>
          <w:ilvl w:val="0"/>
          <w:numId w:val="1"/>
        </w:numPr>
        <w:rPr>
          <w:rFonts w:ascii="Calibri" w:hAnsi="Calibri"/>
          <w:szCs w:val="24"/>
        </w:rPr>
      </w:pPr>
      <w:r>
        <w:rPr>
          <w:rFonts w:hint="eastAsia" w:ascii="Calibri" w:hAnsi="Calibri"/>
          <w:szCs w:val="24"/>
        </w:rPr>
        <w:t>VUCA时代的外部环境易变性、不确定性、复杂性、模糊性特点，迫使企业在内部组织管理能力提升上寻找解决方案。从金字塔组织到创新型组织，以及未来的进化型自组织，企业的组织一直在不断地演变。而OKR正是适应未来进化型自组织的一种员工目标实现与自我管理的工具。</w:t>
      </w:r>
    </w:p>
    <w:p>
      <w:pPr>
        <w:numPr>
          <w:ilvl w:val="0"/>
          <w:numId w:val="1"/>
        </w:numPr>
        <w:rPr>
          <w:rFonts w:ascii="Calibri" w:hAnsi="Calibri"/>
          <w:szCs w:val="24"/>
        </w:rPr>
      </w:pPr>
      <w:r>
        <w:rPr>
          <w:rFonts w:hint="eastAsia" w:ascii="Calibri" w:hAnsi="Calibri"/>
          <w:szCs w:val="24"/>
        </w:rPr>
        <w:t>那么真正的OKR到底是什么？Google、Face book、华为等优秀企业是如何实施OKR的？中国企业如何规避OKR应用于实践的误区陷阱？企业中</w:t>
      </w:r>
      <w:r>
        <w:rPr>
          <w:rFonts w:ascii="Calibri" w:hAnsi="Calibri"/>
          <w:szCs w:val="24"/>
        </w:rPr>
        <w:t>的</w:t>
      </w:r>
      <w:r>
        <w:rPr>
          <w:rFonts w:hint="eastAsia" w:ascii="Calibri" w:hAnsi="Calibri"/>
          <w:szCs w:val="24"/>
        </w:rPr>
        <w:t>KPI</w:t>
      </w:r>
      <w:r>
        <w:rPr>
          <w:rFonts w:ascii="Calibri" w:hAnsi="Calibri"/>
          <w:szCs w:val="24"/>
        </w:rPr>
        <w:t>如何与</w:t>
      </w:r>
      <w:r>
        <w:rPr>
          <w:rFonts w:hint="eastAsia" w:ascii="Calibri" w:hAnsi="Calibri"/>
          <w:szCs w:val="24"/>
        </w:rPr>
        <w:t>OKR</w:t>
      </w:r>
      <w:r>
        <w:rPr>
          <w:rFonts w:ascii="Calibri" w:hAnsi="Calibri"/>
          <w:szCs w:val="24"/>
        </w:rPr>
        <w:t>有效结合？</w:t>
      </w:r>
    </w:p>
    <w:p>
      <w:pPr>
        <w:numPr>
          <w:ilvl w:val="0"/>
          <w:numId w:val="1"/>
        </w:numPr>
        <w:rPr>
          <w:rFonts w:ascii="Calibri" w:hAnsi="Calibri"/>
          <w:szCs w:val="24"/>
        </w:rPr>
      </w:pPr>
      <w:r>
        <w:rPr>
          <w:rFonts w:hint="eastAsia" w:ascii="Calibri" w:hAnsi="Calibri"/>
          <w:szCs w:val="24"/>
        </w:rPr>
        <w:t>本次东方大成管理咨询公司资深</w:t>
      </w:r>
      <w:r>
        <w:rPr>
          <w:rFonts w:ascii="Calibri" w:hAnsi="Calibri"/>
          <w:szCs w:val="24"/>
        </w:rPr>
        <w:t>实战专家—彭荣</w:t>
      </w:r>
      <w:r>
        <w:rPr>
          <w:rFonts w:hint="eastAsia" w:ascii="Calibri" w:hAnsi="Calibri"/>
          <w:szCs w:val="24"/>
        </w:rPr>
        <w:t>模</w:t>
      </w:r>
      <w:r>
        <w:rPr>
          <w:rFonts w:ascii="Calibri" w:hAnsi="Calibri"/>
          <w:szCs w:val="24"/>
        </w:rPr>
        <w:t>老师，</w:t>
      </w:r>
      <w:r>
        <w:rPr>
          <w:rFonts w:hint="eastAsia" w:ascii="Calibri" w:hAnsi="Calibri"/>
          <w:szCs w:val="24"/>
        </w:rPr>
        <w:t>基于长期为</w:t>
      </w:r>
      <w:r>
        <w:rPr>
          <w:rFonts w:ascii="Calibri" w:hAnsi="Calibri"/>
          <w:szCs w:val="24"/>
        </w:rPr>
        <w:t>企业</w:t>
      </w:r>
      <w:r>
        <w:rPr>
          <w:rFonts w:hint="eastAsia" w:ascii="Calibri" w:hAnsi="Calibri"/>
          <w:szCs w:val="24"/>
        </w:rPr>
        <w:t>设计人力资源</w:t>
      </w:r>
      <w:r>
        <w:rPr>
          <w:rFonts w:ascii="Calibri" w:hAnsi="Calibri"/>
          <w:szCs w:val="24"/>
        </w:rPr>
        <w:t>管理体系及</w:t>
      </w:r>
      <w:r>
        <w:rPr>
          <w:rFonts w:hint="eastAsia" w:ascii="Calibri" w:hAnsi="Calibri"/>
          <w:szCs w:val="24"/>
        </w:rPr>
        <w:t>绩效突破</w:t>
      </w:r>
      <w:r>
        <w:rPr>
          <w:rFonts w:ascii="Calibri" w:hAnsi="Calibri"/>
          <w:szCs w:val="24"/>
        </w:rPr>
        <w:t>方案</w:t>
      </w:r>
      <w:r>
        <w:rPr>
          <w:rFonts w:hint="eastAsia" w:ascii="Calibri" w:hAnsi="Calibri"/>
          <w:szCs w:val="24"/>
        </w:rPr>
        <w:t>的</w:t>
      </w:r>
      <w:r>
        <w:rPr>
          <w:rFonts w:ascii="Calibri" w:hAnsi="Calibri"/>
          <w:szCs w:val="24"/>
        </w:rPr>
        <w:t>丰富经验</w:t>
      </w:r>
      <w:r>
        <w:rPr>
          <w:rFonts w:hint="eastAsia" w:ascii="Calibri" w:hAnsi="Calibri"/>
          <w:szCs w:val="24"/>
        </w:rPr>
        <w:t>，特别为大家带来</w:t>
      </w:r>
      <w:r>
        <w:rPr>
          <w:rFonts w:ascii="Calibri" w:hAnsi="Calibri"/>
          <w:szCs w:val="24"/>
        </w:rPr>
        <w:t>一天的</w:t>
      </w:r>
      <w:r>
        <w:rPr>
          <w:rFonts w:hint="eastAsia" w:ascii="Calibri" w:hAnsi="Calibri"/>
          <w:szCs w:val="24"/>
        </w:rPr>
        <w:t>实效分享！</w:t>
      </w:r>
    </w:p>
    <w:p>
      <w:pPr>
        <w:numPr>
          <w:ilvl w:val="0"/>
          <w:numId w:val="2"/>
        </w:numPr>
        <w:rPr>
          <w:rFonts w:ascii="Calibri" w:hAnsi="Calibri"/>
          <w:b/>
          <w:szCs w:val="24"/>
        </w:rPr>
      </w:pPr>
      <w:r>
        <w:rPr>
          <w:rFonts w:hint="eastAsia" w:ascii="Calibri" w:hAnsi="Calibri"/>
          <w:b/>
          <w:szCs w:val="24"/>
        </w:rPr>
        <w:t>课程时间</w:t>
      </w:r>
    </w:p>
    <w:p>
      <w:pPr>
        <w:ind w:left="420"/>
        <w:rPr>
          <w:rFonts w:ascii="Calibri" w:hAnsi="Calibri"/>
          <w:szCs w:val="24"/>
        </w:rPr>
      </w:pPr>
      <w:r>
        <w:rPr>
          <w:rFonts w:hint="eastAsia" w:ascii="Calibri" w:hAnsi="Calibri"/>
          <w:szCs w:val="24"/>
        </w:rPr>
        <w:t>2022年12月9日（周五</w:t>
      </w:r>
      <w:r>
        <w:rPr>
          <w:rFonts w:ascii="Calibri" w:hAnsi="Calibri"/>
          <w:szCs w:val="24"/>
        </w:rPr>
        <w:t>，</w:t>
      </w:r>
      <w:r>
        <w:rPr>
          <w:rFonts w:hint="eastAsia" w:ascii="Calibri" w:hAnsi="Calibri"/>
          <w:szCs w:val="24"/>
        </w:rPr>
        <w:t xml:space="preserve">一天）  9:00-12:00，13:45-17:15  </w:t>
      </w:r>
    </w:p>
    <w:p>
      <w:pPr>
        <w:numPr>
          <w:ilvl w:val="0"/>
          <w:numId w:val="2"/>
        </w:numPr>
        <w:rPr>
          <w:rFonts w:ascii="Calibri" w:hAnsi="Calibri"/>
          <w:b/>
          <w:szCs w:val="24"/>
        </w:rPr>
      </w:pPr>
      <w:r>
        <w:rPr>
          <w:rFonts w:hint="eastAsia" w:ascii="Calibri" w:hAnsi="Calibri"/>
          <w:b/>
          <w:szCs w:val="24"/>
        </w:rPr>
        <w:t>课程地点</w:t>
      </w:r>
    </w:p>
    <w:p>
      <w:pPr>
        <w:ind w:left="420"/>
        <w:rPr>
          <w:rFonts w:ascii="Calibri" w:hAnsi="Calibri"/>
          <w:szCs w:val="24"/>
        </w:rPr>
      </w:pPr>
      <w:r>
        <w:rPr>
          <w:rFonts w:hint="eastAsia" w:ascii="Calibri" w:hAnsi="Calibri"/>
          <w:szCs w:val="24"/>
        </w:rPr>
        <w:t>中国·深圳</w:t>
      </w:r>
      <w:r>
        <w:rPr>
          <w:rFonts w:ascii="Calibri" w:hAnsi="Calibri"/>
          <w:szCs w:val="24"/>
        </w:rPr>
        <w:t>南山</w:t>
      </w:r>
      <w:r>
        <w:rPr>
          <w:rFonts w:hint="eastAsia" w:ascii="Calibri" w:hAnsi="Calibri"/>
          <w:szCs w:val="24"/>
        </w:rPr>
        <w:t>高新园·</w:t>
      </w:r>
      <w:r>
        <w:rPr>
          <w:rFonts w:ascii="Calibri" w:hAnsi="Calibri"/>
          <w:szCs w:val="24"/>
        </w:rPr>
        <w:t>丽雅查尔顿酒店</w:t>
      </w:r>
    </w:p>
    <w:p>
      <w:pPr>
        <w:numPr>
          <w:ilvl w:val="0"/>
          <w:numId w:val="2"/>
        </w:numPr>
        <w:rPr>
          <w:rFonts w:ascii="Calibri" w:hAnsi="Calibri"/>
          <w:b/>
          <w:szCs w:val="24"/>
        </w:rPr>
      </w:pPr>
      <w:r>
        <w:rPr>
          <w:rFonts w:hint="eastAsia" w:ascii="Calibri" w:hAnsi="Calibri"/>
          <w:b/>
          <w:szCs w:val="24"/>
        </w:rPr>
        <w:t xml:space="preserve">定向邀请   </w:t>
      </w:r>
    </w:p>
    <w:p>
      <w:pPr>
        <w:ind w:left="420"/>
        <w:rPr>
          <w:rFonts w:ascii="Calibri" w:hAnsi="Calibri"/>
          <w:szCs w:val="24"/>
        </w:rPr>
      </w:pPr>
      <w:r>
        <w:rPr>
          <w:rFonts w:hint="eastAsia" w:ascii="Calibri" w:hAnsi="Calibri"/>
          <w:szCs w:val="24"/>
        </w:rPr>
        <w:t>企业中高级管理者、HR部长/经理、培训经理、绩效/薪酬经理人等</w:t>
      </w:r>
    </w:p>
    <w:p>
      <w:pPr>
        <w:numPr>
          <w:ilvl w:val="0"/>
          <w:numId w:val="2"/>
        </w:numPr>
        <w:rPr>
          <w:rFonts w:ascii="Calibri" w:hAnsi="Calibri"/>
          <w:b/>
          <w:szCs w:val="24"/>
        </w:rPr>
      </w:pPr>
      <w:r>
        <w:rPr>
          <w:rFonts w:hint="eastAsia" w:ascii="Calibri" w:hAnsi="Calibri"/>
          <w:b/>
          <w:szCs w:val="24"/>
        </w:rPr>
        <w:t>课程形式</w:t>
      </w:r>
    </w:p>
    <w:p>
      <w:pPr>
        <w:ind w:left="420"/>
        <w:rPr>
          <w:rFonts w:ascii="Calibri" w:hAnsi="Calibri"/>
          <w:b/>
          <w:szCs w:val="24"/>
        </w:rPr>
      </w:pPr>
      <w:r>
        <w:rPr>
          <w:rFonts w:hint="eastAsia" w:ascii="Calibri" w:hAnsi="Calibri"/>
          <w:szCs w:val="24"/>
        </w:rPr>
        <w:t>实战经验分享+案例分析+互动研讨+工具应用等</w:t>
      </w:r>
    </w:p>
    <w:p>
      <w:pPr>
        <w:numPr>
          <w:ilvl w:val="0"/>
          <w:numId w:val="2"/>
        </w:numPr>
        <w:rPr>
          <w:rFonts w:ascii="Calibri" w:hAnsi="Calibri"/>
          <w:b/>
          <w:szCs w:val="24"/>
        </w:rPr>
      </w:pPr>
      <w:r>
        <w:rPr>
          <w:rFonts w:hint="eastAsia" w:ascii="Calibri" w:hAnsi="Calibri"/>
          <w:b/>
          <w:szCs w:val="24"/>
        </w:rPr>
        <w:t>课程费用</w:t>
      </w:r>
    </w:p>
    <w:p>
      <w:pPr>
        <w:ind w:left="420"/>
        <w:rPr>
          <w:rFonts w:ascii="Calibri" w:hAnsi="Calibri"/>
          <w:szCs w:val="24"/>
        </w:rPr>
      </w:pPr>
      <w:r>
        <w:rPr>
          <w:rFonts w:hint="eastAsia" w:ascii="Calibri" w:hAnsi="Calibri"/>
          <w:szCs w:val="24"/>
        </w:rPr>
        <w:t>每家企业仅限1~2人免费报名参加。（课程费用由主办方统一承担）</w:t>
      </w:r>
    </w:p>
    <w:p>
      <w:pPr>
        <w:numPr>
          <w:ilvl w:val="0"/>
          <w:numId w:val="2"/>
        </w:numPr>
        <w:rPr>
          <w:rFonts w:ascii="Calibri" w:hAnsi="Calibri"/>
          <w:b/>
          <w:szCs w:val="24"/>
        </w:rPr>
      </w:pPr>
      <w:r>
        <w:rPr>
          <w:rFonts w:hint="eastAsia" w:ascii="Calibri" w:hAnsi="Calibri"/>
          <w:b/>
          <w:szCs w:val="24"/>
        </w:rPr>
        <w:t>主办单位</w:t>
      </w:r>
    </w:p>
    <w:p>
      <w:pPr>
        <w:adjustRightInd w:val="0"/>
        <w:snapToGrid w:val="0"/>
        <w:ind w:firstLine="420" w:firstLineChars="200"/>
        <w:rPr>
          <w:rFonts w:ascii="Calibri" w:hAnsi="Calibri"/>
          <w:szCs w:val="24"/>
        </w:rPr>
      </w:pPr>
      <w:r>
        <w:rPr>
          <w:rFonts w:ascii="Calibri" w:hAnsi="Calibri"/>
          <w:szCs w:val="24"/>
        </w:rPr>
        <w:t>深圳市东方大成管理咨询有限公司</w:t>
      </w:r>
    </w:p>
    <w:p>
      <w:pPr>
        <w:numPr>
          <w:ilvl w:val="0"/>
          <w:numId w:val="2"/>
        </w:numPr>
        <w:rPr>
          <w:rFonts w:ascii="Calibri" w:hAnsi="Calibri"/>
          <w:b/>
          <w:szCs w:val="24"/>
        </w:rPr>
      </w:pPr>
      <w:r>
        <w:rPr>
          <w:rFonts w:hint="eastAsia" w:ascii="Calibri" w:hAnsi="Calibri"/>
          <w:b/>
          <w:szCs w:val="24"/>
        </w:rPr>
        <w:t>课程联系</w:t>
      </w:r>
    </w:p>
    <w:p>
      <w:pPr>
        <w:pStyle w:val="2"/>
        <w:ind w:left="0" w:leftChars="0"/>
        <w:rPr>
          <w:rFonts w:ascii="Calibri" w:hAnsi="Calibri"/>
          <w:kern w:val="2"/>
          <w:sz w:val="21"/>
          <w:szCs w:val="24"/>
        </w:rPr>
      </w:pPr>
      <w:r>
        <w:rPr>
          <w:rFonts w:hint="eastAsia" w:ascii="Calibri" w:hAnsi="Calibri"/>
          <w:kern w:val="2"/>
          <w:sz w:val="21"/>
          <w:szCs w:val="24"/>
        </w:rPr>
        <w:t>大成顾问：盛老师 13714988981（同微信）（课程咨询沟通)</w:t>
      </w:r>
    </w:p>
    <w:p>
      <w:pPr>
        <w:pStyle w:val="2"/>
        <w:ind w:left="0" w:leftChars="0"/>
        <w:rPr>
          <w:rFonts w:ascii="Calibri" w:hAnsi="Calibri"/>
          <w:kern w:val="2"/>
          <w:sz w:val="21"/>
          <w:szCs w:val="24"/>
        </w:rPr>
      </w:pPr>
    </w:p>
    <w:p>
      <w:pPr>
        <w:numPr>
          <w:ilvl w:val="0"/>
          <w:numId w:val="2"/>
        </w:numPr>
        <w:rPr>
          <w:rFonts w:ascii="黑体" w:hAnsi="黑体" w:eastAsia="黑体" w:cs="黑体"/>
          <w:bCs/>
          <w:color w:val="000000"/>
          <w:sz w:val="32"/>
          <w:szCs w:val="32"/>
        </w:rPr>
      </w:pPr>
      <w:r>
        <w:rPr>
          <w:rFonts w:hint="eastAsia" w:ascii="Calibri" w:hAnsi="Calibri"/>
          <w:b/>
          <w:szCs w:val="24"/>
        </w:rPr>
        <w:t xml:space="preserve">专题内容 </w:t>
      </w:r>
      <w:r>
        <w:rPr>
          <w:rFonts w:ascii="黑体" w:hAnsi="黑体" w:eastAsia="黑体" w:cs="黑体"/>
          <w:bCs/>
          <w:color w:val="000000"/>
          <w:sz w:val="32"/>
          <w:szCs w:val="32"/>
        </w:rPr>
        <w:t xml:space="preserve">                                </w:t>
      </w:r>
    </w:p>
    <w:tbl>
      <w:tblPr>
        <w:tblStyle w:val="11"/>
        <w:tblpPr w:leftFromText="180" w:rightFromText="180" w:vertAnchor="text" w:horzAnchor="margin" w:tblpX="80" w:tblpY="4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889" w:type="dxa"/>
            <w:shd w:val="clear" w:color="auto" w:fill="F2F2F2"/>
            <w:vAlign w:val="center"/>
          </w:tcPr>
          <w:p>
            <w:pPr>
              <w:widowControl/>
              <w:spacing w:line="360" w:lineRule="auto"/>
              <w:jc w:val="center"/>
              <w:textAlignment w:val="baseline"/>
              <w:rPr>
                <w:rFonts w:asciiTheme="minorEastAsia" w:hAnsiTheme="minorEastAsia" w:eastAsiaTheme="minorEastAsia"/>
                <w:sz w:val="32"/>
                <w:szCs w:val="32"/>
              </w:rPr>
            </w:pPr>
            <w:r>
              <w:rPr>
                <w:rFonts w:hint="eastAsia" w:asciiTheme="minorEastAsia" w:hAnsiTheme="minorEastAsia" w:eastAsiaTheme="minorEastAsia"/>
                <w:b/>
                <w:bCs/>
                <w:sz w:val="32"/>
                <w:szCs w:val="32"/>
              </w:rPr>
              <w:t>专题核心内容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9889" w:type="dxa"/>
            <w:vAlign w:val="center"/>
          </w:tcPr>
          <w:p>
            <w:pPr>
              <w:widowControl/>
              <w:numPr>
                <w:ilvl w:val="0"/>
                <w:numId w:val="3"/>
              </w:numPr>
              <w:tabs>
                <w:tab w:val="left" w:pos="522"/>
              </w:tabs>
              <w:spacing w:before="100" w:beforeAutospacing="1" w:after="100" w:afterAutospacing="1"/>
              <w:rPr>
                <w:rFonts w:asciiTheme="minorEastAsia" w:hAnsiTheme="minorEastAsia"/>
                <w:b/>
                <w:bCs/>
                <w:color w:val="333333"/>
                <w:kern w:val="0"/>
                <w:sz w:val="24"/>
                <w:szCs w:val="36"/>
              </w:rPr>
            </w:pPr>
            <w:r>
              <w:rPr>
                <w:rFonts w:hint="eastAsia" w:asciiTheme="minorEastAsia" w:hAnsiTheme="minorEastAsia"/>
                <w:b/>
                <w:bCs/>
                <w:color w:val="333333"/>
                <w:kern w:val="0"/>
                <w:sz w:val="24"/>
                <w:szCs w:val="36"/>
              </w:rPr>
              <w:t>绩效管理与</w:t>
            </w:r>
            <w:r>
              <w:rPr>
                <w:rFonts w:asciiTheme="minorEastAsia" w:hAnsiTheme="minorEastAsia"/>
                <w:b/>
                <w:bCs/>
                <w:color w:val="333333"/>
                <w:kern w:val="0"/>
                <w:sz w:val="24"/>
                <w:szCs w:val="36"/>
              </w:rPr>
              <w:t>OKR</w:t>
            </w:r>
            <w:r>
              <w:rPr>
                <w:rFonts w:hint="eastAsia" w:asciiTheme="minorEastAsia" w:hAnsiTheme="minorEastAsia"/>
                <w:b/>
                <w:bCs/>
                <w:color w:val="333333"/>
                <w:kern w:val="0"/>
                <w:sz w:val="24"/>
                <w:szCs w:val="36"/>
                <w:lang w:val="en-US" w:eastAsia="zh-CN"/>
              </w:rPr>
              <w:t>核心认知</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——绩效管理的定义与对企业的价值</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——V</w:t>
            </w:r>
            <w:r>
              <w:rPr>
                <w:rFonts w:asciiTheme="minorEastAsia" w:hAnsiTheme="minorEastAsia"/>
                <w:color w:val="333333"/>
                <w:kern w:val="0"/>
                <w:sz w:val="20"/>
              </w:rPr>
              <w:t>UCA</w:t>
            </w:r>
            <w:r>
              <w:rPr>
                <w:rFonts w:hint="eastAsia" w:asciiTheme="minorEastAsia" w:hAnsiTheme="minorEastAsia"/>
                <w:color w:val="333333"/>
                <w:kern w:val="0"/>
                <w:sz w:val="20"/>
              </w:rPr>
              <w:t>时代需要全新的绩效管理</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——什么是O</w:t>
            </w:r>
            <w:r>
              <w:rPr>
                <w:rFonts w:asciiTheme="minorEastAsia" w:hAnsiTheme="minorEastAsia"/>
                <w:color w:val="333333"/>
                <w:kern w:val="0"/>
                <w:sz w:val="20"/>
              </w:rPr>
              <w:t>KR</w:t>
            </w:r>
            <w:r>
              <w:rPr>
                <w:rFonts w:hint="eastAsia" w:asciiTheme="minorEastAsia" w:hAnsiTheme="minorEastAsia"/>
                <w:color w:val="333333"/>
                <w:kern w:val="0"/>
                <w:sz w:val="20"/>
              </w:rPr>
              <w:t>：渊源及核心要义</w:t>
            </w:r>
            <w:r>
              <w:rPr>
                <w:rFonts w:asciiTheme="minorEastAsia" w:hAnsiTheme="minorEastAsia"/>
                <w:color w:val="333333"/>
                <w:kern w:val="0"/>
                <w:sz w:val="20"/>
              </w:rPr>
              <w:t xml:space="preserve"> </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——O</w:t>
            </w:r>
            <w:r>
              <w:rPr>
                <w:rFonts w:asciiTheme="minorEastAsia" w:hAnsiTheme="minorEastAsia"/>
                <w:color w:val="333333"/>
                <w:kern w:val="0"/>
                <w:sz w:val="20"/>
              </w:rPr>
              <w:t>KR</w:t>
            </w:r>
            <w:r>
              <w:rPr>
                <w:rFonts w:hint="eastAsia" w:asciiTheme="minorEastAsia" w:hAnsiTheme="minorEastAsia"/>
                <w:color w:val="333333"/>
                <w:kern w:val="0"/>
                <w:sz w:val="20"/>
              </w:rPr>
              <w:t>在企业运营中的地位：连接战略与行动的桥梁</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——O</w:t>
            </w:r>
            <w:r>
              <w:rPr>
                <w:rFonts w:asciiTheme="minorEastAsia" w:hAnsiTheme="minorEastAsia"/>
                <w:color w:val="333333"/>
                <w:kern w:val="0"/>
                <w:sz w:val="20"/>
              </w:rPr>
              <w:t>KR</w:t>
            </w:r>
            <w:r>
              <w:rPr>
                <w:rFonts w:hint="eastAsia" w:asciiTheme="minorEastAsia" w:hAnsiTheme="minorEastAsia"/>
                <w:color w:val="333333"/>
                <w:kern w:val="0"/>
                <w:sz w:val="20"/>
              </w:rPr>
              <w:t>的思维突破：聚焦、协同与过程管</w:t>
            </w:r>
            <w:bookmarkStart w:id="0" w:name="_GoBack"/>
            <w:bookmarkEnd w:id="0"/>
            <w:r>
              <w:rPr>
                <w:rFonts w:hint="eastAsia" w:asciiTheme="minorEastAsia" w:hAnsiTheme="minorEastAsia"/>
                <w:color w:val="333333"/>
                <w:kern w:val="0"/>
                <w:sz w:val="20"/>
              </w:rPr>
              <w:t>理</w:t>
            </w:r>
          </w:p>
          <w:p>
            <w:pPr>
              <w:widowControl/>
              <w:ind w:left="6" w:firstLine="409" w:firstLineChars="205"/>
              <w:rPr>
                <w:rFonts w:asciiTheme="minorEastAsia" w:hAnsiTheme="minorEastAsia"/>
                <w:color w:val="333333"/>
                <w:kern w:val="0"/>
                <w:sz w:val="20"/>
              </w:rPr>
            </w:pPr>
            <w:r>
              <w:rPr>
                <w:rFonts w:hint="eastAsia" w:asciiTheme="minorEastAsia" w:hAnsiTheme="minorEastAsia"/>
                <w:color w:val="333333"/>
                <w:kern w:val="0"/>
                <w:sz w:val="20"/>
              </w:rPr>
              <w:t>——O</w:t>
            </w:r>
            <w:r>
              <w:rPr>
                <w:rFonts w:asciiTheme="minorEastAsia" w:hAnsiTheme="minorEastAsia"/>
                <w:color w:val="333333"/>
                <w:kern w:val="0"/>
                <w:sz w:val="20"/>
              </w:rPr>
              <w:t>KR</w:t>
            </w:r>
            <w:r>
              <w:rPr>
                <w:rFonts w:hint="eastAsia" w:asciiTheme="minorEastAsia" w:hAnsiTheme="minorEastAsia"/>
                <w:color w:val="333333"/>
                <w:kern w:val="0"/>
                <w:sz w:val="20"/>
              </w:rPr>
              <w:t>与K</w:t>
            </w:r>
            <w:r>
              <w:rPr>
                <w:rFonts w:asciiTheme="minorEastAsia" w:hAnsiTheme="minorEastAsia"/>
                <w:color w:val="333333"/>
                <w:kern w:val="0"/>
                <w:sz w:val="20"/>
              </w:rPr>
              <w:t>PI</w:t>
            </w:r>
            <w:r>
              <w:rPr>
                <w:rFonts w:hint="eastAsia" w:asciiTheme="minorEastAsia" w:hAnsiTheme="minorEastAsia"/>
                <w:color w:val="333333"/>
                <w:kern w:val="0"/>
                <w:sz w:val="20"/>
              </w:rPr>
              <w:t>的辨析与关联融合</w:t>
            </w:r>
          </w:p>
          <w:p>
            <w:pPr>
              <w:widowControl/>
              <w:ind w:left="6" w:firstLine="412" w:firstLineChars="205"/>
              <w:rPr>
                <w:rFonts w:asciiTheme="minorEastAsia" w:hAnsiTheme="minorEastAsia"/>
                <w:bCs/>
                <w:iCs/>
                <w:color w:val="333333"/>
                <w:kern w:val="0"/>
                <w:sz w:val="20"/>
              </w:rPr>
            </w:pPr>
            <w:r>
              <w:rPr>
                <w:rFonts w:hint="eastAsia" w:asciiTheme="minorEastAsia" w:hAnsiTheme="minorEastAsia"/>
                <w:b/>
                <w:bCs/>
                <w:i/>
                <w:iCs/>
                <w:color w:val="333333"/>
                <w:kern w:val="0"/>
                <w:sz w:val="20"/>
              </w:rPr>
              <w:t>——</w:t>
            </w:r>
            <w:r>
              <w:rPr>
                <w:rFonts w:hint="eastAsia" w:asciiTheme="minorEastAsia" w:hAnsiTheme="minorEastAsia"/>
                <w:bCs/>
                <w:iCs/>
                <w:color w:val="333333"/>
                <w:kern w:val="0"/>
                <w:sz w:val="20"/>
              </w:rPr>
              <w:t>O</w:t>
            </w:r>
            <w:r>
              <w:rPr>
                <w:rFonts w:asciiTheme="minorEastAsia" w:hAnsiTheme="minorEastAsia"/>
                <w:bCs/>
                <w:iCs/>
                <w:color w:val="333333"/>
                <w:kern w:val="0"/>
                <w:sz w:val="20"/>
              </w:rPr>
              <w:t>KR</w:t>
            </w:r>
            <w:r>
              <w:rPr>
                <w:rFonts w:hint="eastAsia" w:asciiTheme="minorEastAsia" w:hAnsiTheme="minorEastAsia"/>
                <w:bCs/>
                <w:iCs/>
                <w:color w:val="333333"/>
                <w:kern w:val="0"/>
                <w:sz w:val="20"/>
              </w:rPr>
              <w:t>体系建立的典型流程</w:t>
            </w:r>
          </w:p>
          <w:p>
            <w:pPr>
              <w:widowControl/>
              <w:numPr>
                <w:ilvl w:val="0"/>
                <w:numId w:val="3"/>
              </w:numPr>
              <w:tabs>
                <w:tab w:val="left" w:pos="522"/>
              </w:tabs>
              <w:spacing w:before="100" w:beforeAutospacing="1" w:after="100" w:afterAutospacing="1"/>
              <w:rPr>
                <w:rFonts w:asciiTheme="minorEastAsia" w:hAnsiTheme="minorEastAsia" w:eastAsiaTheme="minorEastAsia"/>
                <w:b/>
                <w:bCs/>
                <w:color w:val="333333"/>
                <w:kern w:val="0"/>
                <w:sz w:val="24"/>
                <w:szCs w:val="36"/>
              </w:rPr>
            </w:pPr>
            <w:r>
              <w:rPr>
                <w:rFonts w:hint="eastAsia" w:asciiTheme="minorEastAsia" w:hAnsiTheme="minorEastAsia" w:eastAsiaTheme="minorEastAsia"/>
                <w:b/>
                <w:bCs/>
                <w:color w:val="333333"/>
                <w:kern w:val="0"/>
                <w:sz w:val="24"/>
                <w:szCs w:val="36"/>
              </w:rPr>
              <w:t>目标</w:t>
            </w:r>
            <w:r>
              <w:rPr>
                <w:rFonts w:asciiTheme="minorEastAsia" w:hAnsiTheme="minorEastAsia" w:eastAsiaTheme="minorEastAsia"/>
                <w:b/>
                <w:bCs/>
                <w:color w:val="333333"/>
                <w:kern w:val="0"/>
                <w:sz w:val="24"/>
                <w:szCs w:val="36"/>
              </w:rPr>
              <w:t>(O)</w:t>
            </w:r>
            <w:r>
              <w:rPr>
                <w:rFonts w:hint="eastAsia" w:asciiTheme="minorEastAsia" w:hAnsiTheme="minorEastAsia" w:eastAsiaTheme="minorEastAsia"/>
                <w:b/>
                <w:bCs/>
                <w:color w:val="333333"/>
                <w:kern w:val="0"/>
                <w:sz w:val="24"/>
                <w:szCs w:val="36"/>
              </w:rPr>
              <w:t>与目标链设计技巧</w:t>
            </w:r>
          </w:p>
          <w:p>
            <w:pPr>
              <w:widowControl/>
              <w:ind w:left="6" w:firstLine="409" w:firstLineChars="205"/>
              <w:rPr>
                <w:rFonts w:asciiTheme="minorEastAsia" w:hAnsiTheme="minorEastAsia" w:eastAsiaTheme="minorEastAsia"/>
                <w:b/>
                <w:bCs/>
                <w:i/>
                <w:iCs/>
                <w:color w:val="333333"/>
                <w:kern w:val="0"/>
                <w:sz w:val="20"/>
                <w:szCs w:val="24"/>
              </w:rPr>
            </w:pPr>
            <w:r>
              <w:rPr>
                <w:rFonts w:hint="eastAsia" w:asciiTheme="minorEastAsia" w:hAnsiTheme="minorEastAsia" w:eastAsiaTheme="minorEastAsia"/>
                <w:color w:val="333333"/>
                <w:kern w:val="0"/>
                <w:sz w:val="20"/>
                <w:szCs w:val="24"/>
              </w:rPr>
              <w:t>——目标管理（M</w:t>
            </w:r>
            <w:r>
              <w:rPr>
                <w:rFonts w:asciiTheme="minorEastAsia" w:hAnsiTheme="minorEastAsia" w:eastAsiaTheme="minorEastAsia"/>
                <w:color w:val="333333"/>
                <w:kern w:val="0"/>
                <w:sz w:val="20"/>
                <w:szCs w:val="24"/>
              </w:rPr>
              <w:t>BO</w:t>
            </w:r>
            <w:r>
              <w:rPr>
                <w:rFonts w:hint="eastAsia" w:asciiTheme="minorEastAsia" w:hAnsiTheme="minorEastAsia" w:eastAsiaTheme="minorEastAsia"/>
                <w:color w:val="333333"/>
                <w:kern w:val="0"/>
                <w:sz w:val="20"/>
                <w:szCs w:val="24"/>
              </w:rPr>
              <w:t>）的追根溯源;</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——企业战略目标与年度目标的确定；</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——影响目标达成的关键因素分析；</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——目标（O）的两种典型写法；</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——现场演练：不同层级目标的设计</w:t>
            </w:r>
          </w:p>
          <w:p>
            <w:pPr>
              <w:widowControl/>
              <w:ind w:left="6" w:firstLine="412" w:firstLineChars="205"/>
              <w:rPr>
                <w:rFonts w:asciiTheme="minorEastAsia" w:hAnsiTheme="minorEastAsia" w:eastAsiaTheme="minorEastAsia"/>
                <w:bCs/>
                <w:iCs/>
                <w:color w:val="333333"/>
                <w:kern w:val="0"/>
                <w:sz w:val="20"/>
                <w:szCs w:val="24"/>
              </w:rPr>
            </w:pPr>
            <w:r>
              <w:rPr>
                <w:rFonts w:hint="eastAsia" w:asciiTheme="minorEastAsia" w:hAnsiTheme="minorEastAsia" w:eastAsiaTheme="minorEastAsia"/>
                <w:b/>
                <w:bCs/>
                <w:i/>
                <w:iCs/>
                <w:color w:val="333333"/>
                <w:kern w:val="0"/>
                <w:sz w:val="20"/>
                <w:szCs w:val="24"/>
              </w:rPr>
              <w:t>——</w:t>
            </w:r>
            <w:r>
              <w:rPr>
                <w:rFonts w:hint="eastAsia" w:asciiTheme="minorEastAsia" w:hAnsiTheme="minorEastAsia" w:eastAsiaTheme="minorEastAsia"/>
                <w:bCs/>
                <w:iCs/>
                <w:color w:val="333333"/>
                <w:kern w:val="0"/>
                <w:sz w:val="20"/>
                <w:szCs w:val="24"/>
              </w:rPr>
              <w:t>建立公司、团队与个人的目标链；</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——案例分析：某I</w:t>
            </w:r>
            <w:r>
              <w:rPr>
                <w:rFonts w:asciiTheme="minorEastAsia" w:hAnsiTheme="minorEastAsia" w:eastAsiaTheme="minorEastAsia"/>
                <w:i/>
                <w:color w:val="C00000"/>
                <w:kern w:val="0"/>
                <w:sz w:val="20"/>
                <w:szCs w:val="24"/>
              </w:rPr>
              <w:t>T</w:t>
            </w:r>
            <w:r>
              <w:rPr>
                <w:rFonts w:hint="eastAsia" w:asciiTheme="minorEastAsia" w:hAnsiTheme="minorEastAsia" w:eastAsiaTheme="minorEastAsia"/>
                <w:i/>
                <w:color w:val="C00000"/>
                <w:kern w:val="0"/>
                <w:sz w:val="20"/>
                <w:szCs w:val="24"/>
              </w:rPr>
              <w:t>公司的目标链</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——目标值确定方法：P</w:t>
            </w:r>
            <w:r>
              <w:rPr>
                <w:rFonts w:asciiTheme="minorEastAsia" w:hAnsiTheme="minorEastAsia" w:eastAsiaTheme="minorEastAsia"/>
                <w:color w:val="333333"/>
                <w:kern w:val="0"/>
                <w:sz w:val="20"/>
                <w:szCs w:val="24"/>
              </w:rPr>
              <w:t>ERT</w:t>
            </w:r>
            <w:r>
              <w:rPr>
                <w:rFonts w:hint="eastAsia" w:asciiTheme="minorEastAsia" w:hAnsiTheme="minorEastAsia" w:eastAsiaTheme="minorEastAsia"/>
                <w:color w:val="333333"/>
                <w:kern w:val="0"/>
                <w:sz w:val="20"/>
                <w:szCs w:val="24"/>
              </w:rPr>
              <w:t>取值与三次平均；</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——现场演练：目标值的设计</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——上下级目标差值的分析与处理；</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——目标（O）制定的常见错误；</w:t>
            </w:r>
          </w:p>
          <w:p>
            <w:pPr>
              <w:widowControl/>
              <w:numPr>
                <w:ilvl w:val="0"/>
                <w:numId w:val="3"/>
              </w:numPr>
              <w:tabs>
                <w:tab w:val="left" w:pos="522"/>
              </w:tabs>
              <w:spacing w:before="100" w:beforeAutospacing="1" w:after="100" w:afterAutospacing="1"/>
              <w:rPr>
                <w:rFonts w:asciiTheme="minorEastAsia" w:hAnsiTheme="minorEastAsia" w:eastAsiaTheme="minorEastAsia"/>
                <w:b/>
                <w:bCs/>
                <w:color w:val="333333"/>
                <w:kern w:val="0"/>
                <w:sz w:val="24"/>
                <w:szCs w:val="36"/>
              </w:rPr>
            </w:pPr>
            <w:r>
              <w:rPr>
                <w:rFonts w:hint="eastAsia" w:asciiTheme="minorEastAsia" w:hAnsiTheme="minorEastAsia" w:eastAsiaTheme="minorEastAsia"/>
                <w:b/>
                <w:bCs/>
                <w:color w:val="333333"/>
                <w:kern w:val="0"/>
                <w:sz w:val="24"/>
                <w:szCs w:val="36"/>
              </w:rPr>
              <w:t>关键结果</w:t>
            </w:r>
            <w:r>
              <w:rPr>
                <w:rFonts w:asciiTheme="minorEastAsia" w:hAnsiTheme="minorEastAsia" w:eastAsiaTheme="minorEastAsia"/>
                <w:b/>
                <w:bCs/>
                <w:color w:val="333333"/>
                <w:kern w:val="0"/>
                <w:sz w:val="24"/>
                <w:szCs w:val="36"/>
              </w:rPr>
              <w:t>(KR)</w:t>
            </w:r>
            <w:r>
              <w:rPr>
                <w:rFonts w:hint="eastAsia" w:asciiTheme="minorEastAsia" w:hAnsiTheme="minorEastAsia" w:eastAsiaTheme="minorEastAsia"/>
                <w:b/>
                <w:bCs/>
                <w:color w:val="333333"/>
                <w:kern w:val="0"/>
                <w:sz w:val="24"/>
                <w:szCs w:val="36"/>
              </w:rPr>
              <w:t>的设计技巧</w:t>
            </w:r>
          </w:p>
          <w:p>
            <w:pPr>
              <w:widowControl/>
              <w:ind w:left="6" w:firstLine="412" w:firstLineChars="205"/>
              <w:rPr>
                <w:rFonts w:asciiTheme="minorEastAsia" w:hAnsiTheme="minorEastAsia" w:eastAsiaTheme="minorEastAsia"/>
                <w:bCs/>
                <w:iCs/>
                <w:color w:val="333333"/>
                <w:kern w:val="0"/>
                <w:sz w:val="20"/>
                <w:szCs w:val="24"/>
              </w:rPr>
            </w:pPr>
            <w:r>
              <w:rPr>
                <w:rFonts w:hint="eastAsia" w:asciiTheme="minorEastAsia" w:hAnsiTheme="minorEastAsia" w:eastAsiaTheme="minorEastAsia"/>
                <w:b/>
                <w:bCs/>
                <w:i/>
                <w:iCs/>
                <w:color w:val="333333"/>
                <w:kern w:val="0"/>
                <w:sz w:val="20"/>
                <w:szCs w:val="24"/>
              </w:rPr>
              <w:t>——</w:t>
            </w:r>
            <w:r>
              <w:rPr>
                <w:rFonts w:hint="eastAsia" w:asciiTheme="minorEastAsia" w:hAnsiTheme="minorEastAsia" w:eastAsiaTheme="minorEastAsia"/>
                <w:bCs/>
                <w:iCs/>
                <w:color w:val="333333"/>
                <w:kern w:val="0"/>
                <w:sz w:val="20"/>
                <w:szCs w:val="24"/>
              </w:rPr>
              <w:t>关键结果</w:t>
            </w:r>
            <w:r>
              <w:rPr>
                <w:rFonts w:hint="eastAsia" w:asciiTheme="minorEastAsia" w:hAnsiTheme="minorEastAsia" w:eastAsiaTheme="minorEastAsia"/>
                <w:color w:val="333333"/>
                <w:kern w:val="0"/>
                <w:sz w:val="20"/>
                <w:szCs w:val="24"/>
              </w:rPr>
              <w:t>（K</w:t>
            </w:r>
            <w:r>
              <w:rPr>
                <w:rFonts w:asciiTheme="minorEastAsia" w:hAnsiTheme="minorEastAsia" w:eastAsiaTheme="minorEastAsia"/>
                <w:color w:val="333333"/>
                <w:kern w:val="0"/>
                <w:sz w:val="20"/>
                <w:szCs w:val="24"/>
              </w:rPr>
              <w:t>R</w:t>
            </w:r>
            <w:r>
              <w:rPr>
                <w:rFonts w:hint="eastAsia" w:asciiTheme="minorEastAsia" w:hAnsiTheme="minorEastAsia" w:eastAsiaTheme="minorEastAsia"/>
                <w:color w:val="333333"/>
                <w:kern w:val="0"/>
                <w:sz w:val="20"/>
                <w:szCs w:val="24"/>
              </w:rPr>
              <w:t>）</w:t>
            </w:r>
            <w:r>
              <w:rPr>
                <w:rFonts w:hint="eastAsia" w:asciiTheme="minorEastAsia" w:hAnsiTheme="minorEastAsia" w:eastAsiaTheme="minorEastAsia"/>
                <w:bCs/>
                <w:iCs/>
                <w:color w:val="333333"/>
                <w:kern w:val="0"/>
                <w:sz w:val="20"/>
                <w:szCs w:val="24"/>
              </w:rPr>
              <w:t>要支撑目标的达成；</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——关键结果（K</w:t>
            </w:r>
            <w:r>
              <w:rPr>
                <w:rFonts w:asciiTheme="minorEastAsia" w:hAnsiTheme="minorEastAsia" w:eastAsiaTheme="minorEastAsia"/>
                <w:color w:val="333333"/>
                <w:kern w:val="0"/>
                <w:sz w:val="20"/>
                <w:szCs w:val="24"/>
              </w:rPr>
              <w:t>R</w:t>
            </w:r>
            <w:r>
              <w:rPr>
                <w:rFonts w:hint="eastAsia" w:asciiTheme="minorEastAsia" w:hAnsiTheme="minorEastAsia" w:eastAsiaTheme="minorEastAsia"/>
                <w:color w:val="333333"/>
                <w:kern w:val="0"/>
                <w:sz w:val="20"/>
                <w:szCs w:val="24"/>
              </w:rPr>
              <w:t>）的两种典型写法；</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——现场演练：关键结果（K</w:t>
            </w:r>
            <w:r>
              <w:rPr>
                <w:rFonts w:asciiTheme="minorEastAsia" w:hAnsiTheme="minorEastAsia" w:eastAsiaTheme="minorEastAsia"/>
                <w:i/>
                <w:color w:val="C00000"/>
                <w:kern w:val="0"/>
                <w:sz w:val="20"/>
                <w:szCs w:val="24"/>
              </w:rPr>
              <w:t>R</w:t>
            </w:r>
            <w:r>
              <w:rPr>
                <w:rFonts w:hint="eastAsia" w:asciiTheme="minorEastAsia" w:hAnsiTheme="minorEastAsia" w:eastAsiaTheme="minorEastAsia"/>
                <w:i/>
                <w:color w:val="C00000"/>
                <w:kern w:val="0"/>
                <w:sz w:val="20"/>
                <w:szCs w:val="24"/>
              </w:rPr>
              <w:t>）的设计</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——关键结果（K</w:t>
            </w:r>
            <w:r>
              <w:rPr>
                <w:rFonts w:asciiTheme="minorEastAsia" w:hAnsiTheme="minorEastAsia" w:eastAsiaTheme="minorEastAsia"/>
                <w:color w:val="333333"/>
                <w:kern w:val="0"/>
                <w:sz w:val="20"/>
                <w:szCs w:val="24"/>
              </w:rPr>
              <w:t>R</w:t>
            </w:r>
            <w:r>
              <w:rPr>
                <w:rFonts w:hint="eastAsia" w:asciiTheme="minorEastAsia" w:hAnsiTheme="minorEastAsia" w:eastAsiaTheme="minorEastAsia"/>
                <w:color w:val="333333"/>
                <w:kern w:val="0"/>
                <w:sz w:val="20"/>
                <w:szCs w:val="24"/>
              </w:rPr>
              <w:t>）不是工作任务；</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——关键结果（K</w:t>
            </w:r>
            <w:r>
              <w:rPr>
                <w:rFonts w:asciiTheme="minorEastAsia" w:hAnsiTheme="minorEastAsia" w:eastAsiaTheme="minorEastAsia"/>
                <w:color w:val="333333"/>
                <w:kern w:val="0"/>
                <w:sz w:val="20"/>
                <w:szCs w:val="24"/>
              </w:rPr>
              <w:t>R</w:t>
            </w:r>
            <w:r>
              <w:rPr>
                <w:rFonts w:hint="eastAsia" w:asciiTheme="minorEastAsia" w:hAnsiTheme="minorEastAsia" w:eastAsiaTheme="minorEastAsia"/>
                <w:color w:val="333333"/>
                <w:kern w:val="0"/>
                <w:sz w:val="20"/>
                <w:szCs w:val="24"/>
              </w:rPr>
              <w:t>）要满足S</w:t>
            </w:r>
            <w:r>
              <w:rPr>
                <w:rFonts w:asciiTheme="minorEastAsia" w:hAnsiTheme="minorEastAsia" w:eastAsiaTheme="minorEastAsia"/>
                <w:color w:val="333333"/>
                <w:kern w:val="0"/>
                <w:sz w:val="20"/>
                <w:szCs w:val="24"/>
              </w:rPr>
              <w:t>MART</w:t>
            </w:r>
            <w:r>
              <w:rPr>
                <w:rFonts w:hint="eastAsia" w:asciiTheme="minorEastAsia" w:hAnsiTheme="minorEastAsia" w:eastAsiaTheme="minorEastAsia"/>
                <w:color w:val="333333"/>
                <w:kern w:val="0"/>
                <w:sz w:val="20"/>
                <w:szCs w:val="24"/>
              </w:rPr>
              <w:t>原则；</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——案例分析：看看这些指标满足S</w:t>
            </w:r>
            <w:r>
              <w:rPr>
                <w:rFonts w:asciiTheme="minorEastAsia" w:hAnsiTheme="minorEastAsia" w:eastAsiaTheme="minorEastAsia"/>
                <w:i/>
                <w:color w:val="C00000"/>
                <w:kern w:val="0"/>
                <w:sz w:val="20"/>
                <w:szCs w:val="24"/>
              </w:rPr>
              <w:t>MART</w:t>
            </w:r>
            <w:r>
              <w:rPr>
                <w:rFonts w:hint="eastAsia" w:asciiTheme="minorEastAsia" w:hAnsiTheme="minorEastAsia" w:eastAsiaTheme="minorEastAsia"/>
                <w:i/>
                <w:color w:val="C00000"/>
                <w:kern w:val="0"/>
                <w:sz w:val="20"/>
                <w:szCs w:val="24"/>
              </w:rPr>
              <w:t>原则吗？</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——制定关键结果（K</w:t>
            </w:r>
            <w:r>
              <w:rPr>
                <w:rFonts w:asciiTheme="minorEastAsia" w:hAnsiTheme="minorEastAsia" w:eastAsiaTheme="minorEastAsia"/>
                <w:color w:val="333333"/>
                <w:kern w:val="0"/>
                <w:sz w:val="20"/>
                <w:szCs w:val="24"/>
              </w:rPr>
              <w:t>R</w:t>
            </w:r>
            <w:r>
              <w:rPr>
                <w:rFonts w:hint="eastAsia" w:asciiTheme="minorEastAsia" w:hAnsiTheme="minorEastAsia" w:eastAsiaTheme="minorEastAsia"/>
                <w:color w:val="333333"/>
                <w:kern w:val="0"/>
                <w:sz w:val="20"/>
                <w:szCs w:val="24"/>
              </w:rPr>
              <w:t>）的常见错误</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——O</w:t>
            </w:r>
            <w:r>
              <w:rPr>
                <w:rFonts w:asciiTheme="minorEastAsia" w:hAnsiTheme="minorEastAsia" w:eastAsiaTheme="minorEastAsia"/>
                <w:color w:val="333333"/>
                <w:kern w:val="0"/>
                <w:sz w:val="20"/>
                <w:szCs w:val="24"/>
              </w:rPr>
              <w:t>KR</w:t>
            </w:r>
            <w:r>
              <w:rPr>
                <w:rFonts w:hint="eastAsia" w:asciiTheme="minorEastAsia" w:hAnsiTheme="minorEastAsia" w:eastAsiaTheme="minorEastAsia"/>
                <w:color w:val="333333"/>
                <w:kern w:val="0"/>
                <w:sz w:val="20"/>
                <w:szCs w:val="24"/>
              </w:rPr>
              <w:t>检查及共识会的召开技巧</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——O</w:t>
            </w:r>
            <w:r>
              <w:rPr>
                <w:rFonts w:asciiTheme="minorEastAsia" w:hAnsiTheme="minorEastAsia" w:eastAsiaTheme="minorEastAsia"/>
                <w:color w:val="333333"/>
                <w:kern w:val="0"/>
                <w:sz w:val="20"/>
                <w:szCs w:val="24"/>
              </w:rPr>
              <w:t>KR</w:t>
            </w:r>
            <w:r>
              <w:rPr>
                <w:rFonts w:hint="eastAsia" w:asciiTheme="minorEastAsia" w:hAnsiTheme="minorEastAsia" w:eastAsiaTheme="minorEastAsia"/>
                <w:color w:val="333333"/>
                <w:kern w:val="0"/>
                <w:sz w:val="20"/>
                <w:szCs w:val="24"/>
              </w:rPr>
              <w:t>指标分两类：承诺型和愿景型；</w:t>
            </w:r>
          </w:p>
          <w:p>
            <w:pPr>
              <w:widowControl/>
              <w:ind w:left="6" w:firstLine="409" w:firstLineChars="205"/>
              <w:rPr>
                <w:rFonts w:asciiTheme="minorEastAsia" w:hAnsiTheme="minorEastAsia" w:eastAsiaTheme="minorEastAsia"/>
                <w:color w:val="333333"/>
                <w:kern w:val="0"/>
                <w:sz w:val="20"/>
                <w:szCs w:val="24"/>
              </w:rPr>
            </w:pPr>
            <w:r>
              <w:rPr>
                <w:rFonts w:hint="eastAsia" w:asciiTheme="minorEastAsia" w:hAnsiTheme="minorEastAsia" w:eastAsiaTheme="minorEastAsia"/>
                <w:color w:val="333333"/>
                <w:kern w:val="0"/>
                <w:sz w:val="20"/>
                <w:szCs w:val="24"/>
              </w:rPr>
              <w:t>——两类指标评分标准的确定方法；</w:t>
            </w:r>
          </w:p>
          <w:p>
            <w:pPr>
              <w:widowControl/>
              <w:numPr>
                <w:ilvl w:val="0"/>
                <w:numId w:val="3"/>
              </w:numPr>
              <w:tabs>
                <w:tab w:val="left" w:pos="522"/>
              </w:tabs>
              <w:spacing w:before="100" w:beforeAutospacing="1" w:after="100" w:afterAutospacing="1"/>
              <w:rPr>
                <w:rFonts w:asciiTheme="minorEastAsia" w:hAnsiTheme="minorEastAsia" w:eastAsiaTheme="minorEastAsia"/>
                <w:b/>
                <w:bCs/>
                <w:color w:val="333333"/>
                <w:kern w:val="0"/>
                <w:sz w:val="24"/>
                <w:szCs w:val="36"/>
              </w:rPr>
            </w:pPr>
            <w:r>
              <w:rPr>
                <w:rFonts w:hint="eastAsia" w:asciiTheme="minorEastAsia" w:hAnsiTheme="minorEastAsia" w:eastAsiaTheme="minorEastAsia"/>
                <w:b/>
                <w:bCs/>
                <w:color w:val="333333"/>
                <w:kern w:val="0"/>
                <w:sz w:val="24"/>
                <w:szCs w:val="36"/>
              </w:rPr>
              <w:t>持续跟踪与绩效评估技巧</w:t>
            </w:r>
          </w:p>
          <w:p>
            <w:pPr>
              <w:widowControl/>
              <w:ind w:left="6" w:firstLine="440" w:firstLineChars="219"/>
              <w:rPr>
                <w:rFonts w:asciiTheme="minorEastAsia" w:hAnsiTheme="minorEastAsia" w:eastAsiaTheme="minorEastAsia"/>
                <w:bCs/>
                <w:iCs/>
                <w:color w:val="333333"/>
                <w:kern w:val="0"/>
                <w:sz w:val="20"/>
                <w:szCs w:val="24"/>
              </w:rPr>
            </w:pPr>
            <w:r>
              <w:rPr>
                <w:rFonts w:hint="eastAsia" w:asciiTheme="minorEastAsia" w:hAnsiTheme="minorEastAsia" w:eastAsiaTheme="minorEastAsia"/>
                <w:b/>
                <w:bCs/>
                <w:iCs/>
                <w:color w:val="333333"/>
                <w:kern w:val="0"/>
                <w:sz w:val="20"/>
                <w:szCs w:val="24"/>
              </w:rPr>
              <w:t>——</w:t>
            </w:r>
            <w:r>
              <w:rPr>
                <w:rFonts w:hint="eastAsia" w:asciiTheme="minorEastAsia" w:hAnsiTheme="minorEastAsia" w:eastAsiaTheme="minorEastAsia"/>
                <w:bCs/>
                <w:iCs/>
                <w:color w:val="333333"/>
                <w:kern w:val="0"/>
                <w:sz w:val="20"/>
                <w:szCs w:val="24"/>
              </w:rPr>
              <w:t>绩效过程辅导至关重要；</w:t>
            </w:r>
          </w:p>
          <w:p>
            <w:pPr>
              <w:widowControl/>
              <w:ind w:left="6" w:firstLine="438" w:firstLineChars="219"/>
              <w:rPr>
                <w:rFonts w:asciiTheme="minorEastAsia" w:hAnsiTheme="minorEastAsia" w:eastAsiaTheme="minorEastAsia"/>
                <w:bCs/>
                <w:iCs/>
                <w:color w:val="333333"/>
                <w:kern w:val="0"/>
                <w:sz w:val="20"/>
                <w:szCs w:val="24"/>
              </w:rPr>
            </w:pPr>
            <w:r>
              <w:rPr>
                <w:rFonts w:hint="eastAsia" w:asciiTheme="minorEastAsia" w:hAnsiTheme="minorEastAsia" w:eastAsiaTheme="minorEastAsia"/>
                <w:bCs/>
                <w:color w:val="333333"/>
                <w:kern w:val="0"/>
                <w:sz w:val="20"/>
                <w:szCs w:val="24"/>
              </w:rPr>
              <w:t>——促进员工改变的沟通S</w:t>
            </w:r>
            <w:r>
              <w:rPr>
                <w:rFonts w:asciiTheme="minorEastAsia" w:hAnsiTheme="minorEastAsia" w:eastAsiaTheme="minorEastAsia"/>
                <w:bCs/>
                <w:color w:val="333333"/>
                <w:kern w:val="0"/>
                <w:sz w:val="20"/>
                <w:szCs w:val="24"/>
              </w:rPr>
              <w:t>PIN</w:t>
            </w:r>
            <w:r>
              <w:rPr>
                <w:rFonts w:hint="eastAsia" w:asciiTheme="minorEastAsia" w:hAnsiTheme="minorEastAsia" w:eastAsiaTheme="minorEastAsia"/>
                <w:bCs/>
                <w:color w:val="333333"/>
                <w:kern w:val="0"/>
                <w:sz w:val="20"/>
                <w:szCs w:val="24"/>
              </w:rPr>
              <w:t>引导技巧</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——绩效辅导角色扮演：委屈的小王</w:t>
            </w:r>
          </w:p>
          <w:p>
            <w:pPr>
              <w:widowControl/>
              <w:ind w:left="6" w:firstLine="438" w:firstLineChars="219"/>
              <w:rPr>
                <w:rFonts w:asciiTheme="minorEastAsia" w:hAnsiTheme="minorEastAsia" w:eastAsiaTheme="minorEastAsia"/>
                <w:bCs/>
                <w:iCs/>
                <w:color w:val="333333"/>
                <w:kern w:val="0"/>
                <w:sz w:val="20"/>
                <w:szCs w:val="24"/>
              </w:rPr>
            </w:pPr>
            <w:r>
              <w:rPr>
                <w:rFonts w:hint="eastAsia" w:asciiTheme="minorEastAsia" w:hAnsiTheme="minorEastAsia" w:eastAsiaTheme="minorEastAsia"/>
                <w:bCs/>
                <w:i/>
                <w:iCs/>
                <w:color w:val="333333"/>
                <w:kern w:val="0"/>
                <w:sz w:val="20"/>
                <w:szCs w:val="24"/>
              </w:rPr>
              <w:t>——</w:t>
            </w:r>
            <w:r>
              <w:rPr>
                <w:rFonts w:hint="eastAsia" w:asciiTheme="minorEastAsia" w:hAnsiTheme="minorEastAsia" w:eastAsiaTheme="minorEastAsia"/>
                <w:bCs/>
                <w:iCs/>
                <w:color w:val="333333"/>
                <w:kern w:val="0"/>
                <w:sz w:val="20"/>
                <w:szCs w:val="24"/>
              </w:rPr>
              <w:t>员工关键事件的记录技巧；</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——案例分享：两种绩效跟踪记录的方法</w:t>
            </w:r>
          </w:p>
          <w:p>
            <w:pPr>
              <w:widowControl/>
              <w:ind w:left="4" w:firstLine="424" w:firstLineChars="211"/>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color w:val="333333"/>
                <w:kern w:val="0"/>
                <w:sz w:val="20"/>
                <w:szCs w:val="24"/>
              </w:rPr>
              <w:t>绩效教练推进员工绩效突破；</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——案例分析：康佳集团的绩效教练</w:t>
            </w:r>
          </w:p>
          <w:p>
            <w:pPr>
              <w:widowControl/>
              <w:ind w:left="4" w:firstLine="424" w:firstLineChars="211"/>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bCs/>
                <w:color w:val="333333"/>
                <w:kern w:val="0"/>
                <w:sz w:val="20"/>
                <w:szCs w:val="24"/>
              </w:rPr>
              <w:t>深入挖掘影响员工</w:t>
            </w:r>
            <w:r>
              <w:rPr>
                <w:rFonts w:hint="eastAsia" w:asciiTheme="minorEastAsia" w:hAnsiTheme="minorEastAsia" w:eastAsiaTheme="minorEastAsia"/>
                <w:color w:val="333333"/>
                <w:kern w:val="0"/>
                <w:sz w:val="20"/>
                <w:szCs w:val="24"/>
              </w:rPr>
              <w:t>绩效表现的五类关键因素；</w:t>
            </w:r>
          </w:p>
          <w:p>
            <w:pPr>
              <w:widowControl/>
              <w:ind w:left="6" w:firstLine="440" w:firstLineChars="219"/>
              <w:rPr>
                <w:rFonts w:asciiTheme="minorEastAsia" w:hAnsiTheme="minorEastAsia" w:eastAsiaTheme="minorEastAsia"/>
                <w:bCs/>
                <w:iCs/>
                <w:color w:val="333333"/>
                <w:kern w:val="0"/>
                <w:sz w:val="20"/>
                <w:szCs w:val="24"/>
              </w:rPr>
            </w:pPr>
            <w:r>
              <w:rPr>
                <w:rFonts w:hint="eastAsia" w:asciiTheme="minorEastAsia" w:hAnsiTheme="minorEastAsia" w:eastAsiaTheme="minorEastAsia"/>
                <w:b/>
                <w:bCs/>
                <w:i/>
                <w:iCs/>
                <w:color w:val="333333"/>
                <w:kern w:val="0"/>
                <w:sz w:val="20"/>
                <w:szCs w:val="24"/>
              </w:rPr>
              <w:t>——</w:t>
            </w:r>
            <w:r>
              <w:rPr>
                <w:rFonts w:hint="eastAsia" w:asciiTheme="minorEastAsia" w:hAnsiTheme="minorEastAsia" w:eastAsiaTheme="minorEastAsia"/>
                <w:bCs/>
                <w:iCs/>
                <w:color w:val="333333"/>
                <w:kern w:val="0"/>
                <w:sz w:val="20"/>
                <w:szCs w:val="24"/>
              </w:rPr>
              <w:t>O</w:t>
            </w:r>
            <w:r>
              <w:rPr>
                <w:rFonts w:asciiTheme="minorEastAsia" w:hAnsiTheme="minorEastAsia" w:eastAsiaTheme="minorEastAsia"/>
                <w:bCs/>
                <w:iCs/>
                <w:color w:val="333333"/>
                <w:kern w:val="0"/>
                <w:sz w:val="20"/>
                <w:szCs w:val="24"/>
              </w:rPr>
              <w:t>KR</w:t>
            </w:r>
            <w:r>
              <w:rPr>
                <w:rFonts w:hint="eastAsia" w:asciiTheme="minorEastAsia" w:hAnsiTheme="minorEastAsia" w:eastAsiaTheme="minorEastAsia"/>
                <w:bCs/>
                <w:iCs/>
                <w:color w:val="333333"/>
                <w:kern w:val="0"/>
                <w:sz w:val="20"/>
                <w:szCs w:val="24"/>
              </w:rPr>
              <w:t>与K</w:t>
            </w:r>
            <w:r>
              <w:rPr>
                <w:rFonts w:asciiTheme="minorEastAsia" w:hAnsiTheme="minorEastAsia" w:eastAsiaTheme="minorEastAsia"/>
                <w:bCs/>
                <w:iCs/>
                <w:color w:val="333333"/>
                <w:kern w:val="0"/>
                <w:sz w:val="20"/>
                <w:szCs w:val="24"/>
              </w:rPr>
              <w:t>PI</w:t>
            </w:r>
            <w:r>
              <w:rPr>
                <w:rFonts w:hint="eastAsia" w:asciiTheme="minorEastAsia" w:hAnsiTheme="minorEastAsia" w:eastAsiaTheme="minorEastAsia"/>
                <w:bCs/>
                <w:iCs/>
                <w:color w:val="333333"/>
                <w:kern w:val="0"/>
                <w:sz w:val="20"/>
                <w:szCs w:val="24"/>
              </w:rPr>
              <w:t>不同的考核关注点：贡献度&amp;达成度；</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——演练：你如何评价员工？</w:t>
            </w:r>
          </w:p>
          <w:p>
            <w:pPr>
              <w:widowControl/>
              <w:ind w:left="6" w:firstLine="409" w:firstLineChars="205"/>
              <w:rPr>
                <w:rFonts w:asciiTheme="minorEastAsia" w:hAnsiTheme="minorEastAsia" w:eastAsiaTheme="minorEastAsia"/>
                <w:b/>
                <w:bCs/>
                <w:i/>
                <w:iCs/>
                <w:color w:val="FF0000"/>
                <w:kern w:val="0"/>
                <w:sz w:val="20"/>
                <w:szCs w:val="24"/>
              </w:rPr>
            </w:pPr>
            <w:r>
              <w:rPr>
                <w:rFonts w:hint="eastAsia" w:asciiTheme="minorEastAsia" w:hAnsiTheme="minorEastAsia" w:eastAsiaTheme="minorEastAsia"/>
                <w:bCs/>
                <w:color w:val="333333"/>
                <w:kern w:val="0"/>
                <w:sz w:val="20"/>
                <w:szCs w:val="24"/>
              </w:rPr>
              <w:t>——绩效挂钩如何激励团队与员工；</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——案例讨论：绩效与薪酬如何挂钩才能产生有效的激励效果；</w:t>
            </w:r>
          </w:p>
          <w:p>
            <w:pPr>
              <w:widowControl/>
              <w:numPr>
                <w:ilvl w:val="0"/>
                <w:numId w:val="3"/>
              </w:numPr>
              <w:tabs>
                <w:tab w:val="left" w:pos="522"/>
              </w:tabs>
              <w:spacing w:before="100" w:beforeAutospacing="1" w:after="100" w:afterAutospacing="1"/>
              <w:rPr>
                <w:rFonts w:asciiTheme="minorEastAsia" w:hAnsiTheme="minorEastAsia" w:eastAsiaTheme="minorEastAsia"/>
                <w:b/>
                <w:bCs/>
                <w:color w:val="333333"/>
                <w:kern w:val="0"/>
                <w:sz w:val="24"/>
                <w:szCs w:val="36"/>
              </w:rPr>
            </w:pPr>
            <w:r>
              <w:rPr>
                <w:rFonts w:hint="eastAsia" w:asciiTheme="minorEastAsia" w:hAnsiTheme="minorEastAsia" w:eastAsiaTheme="minorEastAsia"/>
                <w:b/>
                <w:bCs/>
                <w:color w:val="333333"/>
                <w:kern w:val="0"/>
                <w:sz w:val="24"/>
                <w:szCs w:val="36"/>
              </w:rPr>
              <w:t>绩效反馈面谈的关键技巧</w:t>
            </w:r>
          </w:p>
          <w:p>
            <w:pPr>
              <w:widowControl/>
              <w:ind w:left="4" w:firstLine="396" w:firstLineChars="197"/>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color w:val="333333"/>
                <w:kern w:val="0"/>
                <w:sz w:val="20"/>
                <w:szCs w:val="24"/>
              </w:rPr>
              <w:t>绩效面谈</w:t>
            </w:r>
            <w:r>
              <w:rPr>
                <w:rFonts w:hint="eastAsia" w:asciiTheme="minorEastAsia" w:hAnsiTheme="minorEastAsia" w:eastAsiaTheme="minorEastAsia"/>
                <w:bCs/>
                <w:color w:val="333333"/>
                <w:kern w:val="0"/>
                <w:sz w:val="20"/>
                <w:szCs w:val="24"/>
              </w:rPr>
              <w:t>“三明治”/“合一架构”技巧的运用；</w:t>
            </w:r>
          </w:p>
          <w:p>
            <w:pPr>
              <w:widowControl/>
              <w:ind w:left="4" w:firstLine="394" w:firstLineChars="197"/>
              <w:rPr>
                <w:rFonts w:asciiTheme="minorEastAsia" w:hAnsiTheme="minorEastAsia" w:eastAsiaTheme="minorEastAsia"/>
                <w:i/>
                <w:color w:val="C00000"/>
                <w:kern w:val="0"/>
                <w:sz w:val="20"/>
                <w:szCs w:val="24"/>
              </w:rPr>
            </w:pPr>
            <w:r>
              <w:rPr>
                <w:rFonts w:hint="eastAsia" w:asciiTheme="minorEastAsia" w:hAnsiTheme="minorEastAsia" w:eastAsiaTheme="minorEastAsia"/>
                <w:i/>
                <w:color w:val="C00000"/>
                <w:kern w:val="0"/>
                <w:sz w:val="20"/>
                <w:szCs w:val="24"/>
              </w:rPr>
              <w:t>——案例讨论：杨经理的绩效沟通为何失败</w:t>
            </w:r>
          </w:p>
          <w:p>
            <w:pPr>
              <w:widowControl/>
              <w:ind w:left="4" w:firstLine="424" w:firstLineChars="211"/>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color w:val="333333"/>
                <w:kern w:val="0"/>
                <w:sz w:val="20"/>
                <w:szCs w:val="24"/>
              </w:rPr>
              <w:t>绩效沟通如何用数据与事实说话</w:t>
            </w:r>
          </w:p>
          <w:p>
            <w:pPr>
              <w:widowControl/>
              <w:ind w:left="4" w:firstLine="424" w:firstLineChars="211"/>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color w:val="333333"/>
                <w:kern w:val="0"/>
                <w:sz w:val="20"/>
                <w:szCs w:val="24"/>
              </w:rPr>
              <w:t>绩效面谈中的分歧处理技巧；</w:t>
            </w:r>
          </w:p>
          <w:p>
            <w:pPr>
              <w:widowControl/>
              <w:ind w:left="4" w:firstLine="424" w:firstLineChars="211"/>
              <w:rPr>
                <w:rFonts w:asciiTheme="minorEastAsia" w:hAnsiTheme="minorEastAsia" w:eastAsiaTheme="minorEastAsia"/>
                <w:color w:val="333333"/>
                <w:kern w:val="0"/>
                <w:sz w:val="20"/>
                <w:szCs w:val="24"/>
              </w:rPr>
            </w:pPr>
            <w:r>
              <w:rPr>
                <w:rFonts w:hint="eastAsia" w:asciiTheme="minorEastAsia" w:hAnsiTheme="minorEastAsia" w:eastAsiaTheme="minorEastAsia"/>
                <w:b/>
                <w:bCs/>
                <w:color w:val="333333"/>
                <w:kern w:val="0"/>
                <w:sz w:val="20"/>
                <w:szCs w:val="24"/>
              </w:rPr>
              <w:t>—</w:t>
            </w:r>
            <w:r>
              <w:rPr>
                <w:rFonts w:hint="eastAsia" w:asciiTheme="minorEastAsia" w:hAnsiTheme="minorEastAsia" w:eastAsiaTheme="minorEastAsia"/>
                <w:bCs/>
                <w:color w:val="333333"/>
                <w:kern w:val="0"/>
                <w:sz w:val="20"/>
                <w:szCs w:val="24"/>
              </w:rPr>
              <w:t>—确定</w:t>
            </w:r>
            <w:r>
              <w:rPr>
                <w:rFonts w:hint="eastAsia" w:asciiTheme="minorEastAsia" w:hAnsiTheme="minorEastAsia" w:eastAsiaTheme="minorEastAsia"/>
                <w:color w:val="333333"/>
                <w:kern w:val="0"/>
                <w:sz w:val="20"/>
                <w:szCs w:val="24"/>
              </w:rPr>
              <w:t>绩效改进的重点</w:t>
            </w:r>
          </w:p>
          <w:p>
            <w:pPr>
              <w:widowControl/>
              <w:ind w:left="4" w:firstLine="394" w:firstLineChars="197"/>
              <w:rPr>
                <w:rFonts w:asciiTheme="minorEastAsia" w:hAnsiTheme="minorEastAsia" w:eastAsiaTheme="minorEastAsia"/>
                <w:b/>
                <w:i/>
                <w:color w:val="FF0000"/>
                <w:kern w:val="0"/>
                <w:sz w:val="20"/>
                <w:szCs w:val="24"/>
              </w:rPr>
            </w:pPr>
            <w:r>
              <w:rPr>
                <w:rFonts w:hint="eastAsia" w:asciiTheme="minorEastAsia" w:hAnsiTheme="minorEastAsia" w:eastAsiaTheme="minorEastAsia"/>
                <w:i/>
                <w:color w:val="C00000"/>
                <w:kern w:val="0"/>
                <w:sz w:val="20"/>
                <w:szCs w:val="24"/>
              </w:rPr>
              <w:t>——案例分享：《绩效改进计划表》</w:t>
            </w:r>
          </w:p>
          <w:p>
            <w:pPr>
              <w:pStyle w:val="2"/>
              <w:ind w:firstLine="400"/>
            </w:pPr>
          </w:p>
          <w:p>
            <w:pPr>
              <w:pStyle w:val="2"/>
              <w:spacing w:line="276" w:lineRule="auto"/>
              <w:ind w:left="0" w:leftChars="0" w:firstLine="0" w:firstLineChars="0"/>
              <w:rPr>
                <w:b/>
              </w:rPr>
            </w:pPr>
            <w:r>
              <w:rPr>
                <w:rFonts w:hint="eastAsia"/>
              </w:rPr>
              <w:t xml:space="preserve"> </w:t>
            </w:r>
            <w:r>
              <w:t xml:space="preserve">   </w:t>
            </w:r>
            <w:r>
              <w:rPr>
                <w:b/>
                <w:sz w:val="21"/>
              </w:rPr>
              <w:t>课程答疑与交流</w:t>
            </w:r>
          </w:p>
        </w:tc>
      </w:tr>
    </w:tbl>
    <w:p>
      <w:pPr>
        <w:widowControl/>
        <w:spacing w:line="276" w:lineRule="auto"/>
        <w:jc w:val="left"/>
        <w:rPr>
          <w:rFonts w:ascii="黑体" w:hAnsi="黑体" w:eastAsia="黑体" w:cs="黑体"/>
          <w:bCs/>
          <w:color w:val="000000"/>
          <w:sz w:val="32"/>
          <w:szCs w:val="32"/>
        </w:r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numPr>
          <w:ilvl w:val="0"/>
          <w:numId w:val="2"/>
        </w:numPr>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主讲嘉宾</w:t>
      </w:r>
    </w:p>
    <w:p>
      <w:pPr>
        <w:pStyle w:val="17"/>
        <w:numPr>
          <w:ilvl w:val="0"/>
          <w:numId w:val="4"/>
        </w:numPr>
        <w:adjustRightInd w:val="0"/>
        <w:snapToGrid w:val="0"/>
        <w:spacing w:line="560" w:lineRule="exact"/>
        <w:ind w:firstLineChars="0"/>
        <w:rPr>
          <w:rFonts w:ascii="华文中宋" w:hAnsi="华文中宋" w:eastAsia="华文中宋" w:cs="仿宋_GB2312"/>
          <w:b/>
          <w:color w:val="002060"/>
          <w:sz w:val="36"/>
          <w:szCs w:val="32"/>
        </w:rPr>
      </w:pPr>
      <w:r>
        <mc:AlternateContent>
          <mc:Choice Requires="wps">
            <w:drawing>
              <wp:anchor distT="45720" distB="45720" distL="114300" distR="114300" simplePos="0" relativeHeight="251659264" behindDoc="0" locked="0" layoutInCell="1" allowOverlap="1">
                <wp:simplePos x="0" y="0"/>
                <wp:positionH relativeFrom="column">
                  <wp:posOffset>4704715</wp:posOffset>
                </wp:positionH>
                <wp:positionV relativeFrom="paragraph">
                  <wp:posOffset>285750</wp:posOffset>
                </wp:positionV>
                <wp:extent cx="1598295" cy="2676525"/>
                <wp:effectExtent l="0" t="0" r="20955" b="2857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598295" cy="2676525"/>
                        </a:xfrm>
                        <a:prstGeom prst="rect">
                          <a:avLst/>
                        </a:prstGeom>
                        <a:solidFill>
                          <a:srgbClr val="FFFFFF"/>
                        </a:solidFill>
                        <a:ln w="9525">
                          <a:solidFill>
                            <a:schemeClr val="tx2"/>
                          </a:solidFill>
                          <a:miter lim="800000"/>
                        </a:ln>
                      </wps:spPr>
                      <wps:txbx>
                        <w:txbxContent>
                          <w:p>
                            <w:r>
                              <w:drawing>
                                <wp:inline distT="0" distB="0" distL="0" distR="0">
                                  <wp:extent cx="1412875" cy="25126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50859" cy="25795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0.45pt;margin-top:22.5pt;height:210.75pt;width:125.85pt;mso-wrap-distance-bottom:3.6pt;mso-wrap-distance-left:9pt;mso-wrap-distance-right:9pt;mso-wrap-distance-top:3.6pt;z-index:251659264;mso-width-relative:page;mso-height-relative:page;" fillcolor="#FFFFFF" filled="t" stroked="t" coordsize="21600,21600" o:gfxdata="UEsDBAoAAAAAAIdO4kAAAAAAAAAAAAAAAAAEAAAAZHJzL1BLAwQUAAAACACHTuJAZ2QGBNgAAAAK&#10;AQAADwAAAGRycy9kb3ducmV2LnhtbE2PTU+EMBCG7yb+h2ZM9uYW9gMBKZu4iTc9iMR4nKUVUDol&#10;tLvgv3c86XFmnrzzvMVhsYO4mMn3jhTE6wiEocbpnloF9evjbQrCBySNgyOj4Nt4OJTXVwXm2s30&#10;Yi5VaAWHkM9RQRfCmEvpm85Y9Gs3GuLbh5ssBh6nVuoJZw63g9xEUSIt9sQfOhzNsTPNV3W2Crb+&#10;+fNpTtv3WlYPb7Vf+jjFo1Krmzi6BxHMEv5g+NVndSjZ6eTOpL0YFNztooxRBbs9d2IgyzYJiBMv&#10;kmQPsizk/wrlD1BLAwQUAAAACACHTuJAcfdleEQCAACIBAAADgAAAGRycy9lMm9Eb2MueG1srVTN&#10;jtMwEL4j8Q6W72zaqj/baNPVslUR0vIjLTyA4ziNhe0xttukPAC8AScu3HmuPgdjJ7uUBaE94IM1&#10;kxl/M/PNTC4uO63IXjgvwRR0fDaiRBgOlTTbgr5/t3l2TokPzFRMgREFPQhPL1dPn1y0NhcTaEBV&#10;whEEMT5vbUGbEGyeZZ43QjN/BlYYNNbgNAuoum1WOdYiulbZZDSaZy24yjrgwnv8uu6NdEB0jwGE&#10;upZcrIHvtDChR3VCsYAl+UZaT1cp27oWPLypay8CUQXFSkO6MQjKZbyz1QXLt47ZRvIhBfaYFB7U&#10;pJk0GPQeas0CIzsn/4DSkjvwUIczDjrrC0mMYBXj0QNubhtmRaoFqfb2nnT//2D56/1bR2RV0Dkl&#10;hmls+PHrl+O3H8fvn8k80tNan6PXrUW/0D2HDocmlertDfAPnhi4bpjZiivnoG0EqzC9cXyZnTzt&#10;cXwEKdtXUGEctguQgLra6cgdskEQHVtzuG+N6ALhMeRseT5ZzijhaJvMF/PZZJZisPzuuXU+vBCg&#10;SRQK6rD3CZ7tb3yI6bD8ziVG86BktZFKJcVty2vlyJ7hnGzSGdB/c1OGtAVdxtj/hhhvpsvF+m8Q&#10;WgZcHyV1Qc9H8QxOygyERY56tkJXdkMDSqgOSJ2DfoBxfVFowH2ipMXhLaj/uGNOUKJeGqR/OZ5O&#10;47QnZTpbTFBxp5by1MIMR6iCBkp68Tr0G7KzTm4bjNQ33MAVtqyWiczY2z6rIW8c0MTxsExxA071&#10;5PXrB7L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dkBgTYAAAACgEAAA8AAAAAAAAAAQAgAAAA&#10;IgAAAGRycy9kb3ducmV2LnhtbFBLAQIUABQAAAAIAIdO4kBx92V4RAIAAIgEAAAOAAAAAAAAAAEA&#10;IAAAACcBAABkcnMvZTJvRG9jLnhtbFBLBQYAAAAABgAGAFkBAADdBQAAAAA=&#10;">
                <v:fill on="t" focussize="0,0"/>
                <v:stroke color="#1F497D [3215]" miterlimit="8" joinstyle="miter"/>
                <v:imagedata o:title=""/>
                <o:lock v:ext="edit" aspectratio="f"/>
                <v:textbox>
                  <w:txbxContent>
                    <w:p>
                      <w:r>
                        <w:drawing>
                          <wp:inline distT="0" distB="0" distL="0" distR="0">
                            <wp:extent cx="1412875" cy="25126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50859" cy="2579501"/>
                                    </a:xfrm>
                                    <a:prstGeom prst="rect">
                                      <a:avLst/>
                                    </a:prstGeom>
                                    <a:noFill/>
                                    <a:ln>
                                      <a:noFill/>
                                    </a:ln>
                                  </pic:spPr>
                                </pic:pic>
                              </a:graphicData>
                            </a:graphic>
                          </wp:inline>
                        </w:drawing>
                      </w:r>
                    </w:p>
                  </w:txbxContent>
                </v:textbox>
                <w10:wrap type="square"/>
              </v:shape>
            </w:pict>
          </mc:Fallback>
        </mc:AlternateContent>
      </w:r>
      <w:r>
        <w:rPr>
          <w:rFonts w:hint="eastAsia" w:ascii="华文中宋" w:hAnsi="华文中宋" w:eastAsia="华文中宋" w:cs="仿宋_GB2312"/>
          <w:b/>
          <w:color w:val="002060"/>
          <w:sz w:val="36"/>
          <w:szCs w:val="32"/>
        </w:rPr>
        <w:t xml:space="preserve"> 彭荣模老师</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东方大成管理咨询公司首席咨询专家、培训导师；</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北京大学MBA；中国资深人力资源实战专家；</w:t>
      </w:r>
    </w:p>
    <w:p>
      <w:pPr>
        <w:numPr>
          <w:ilvl w:val="0"/>
          <w:numId w:val="5"/>
        </w:numPr>
        <w:adjustRightInd w:val="0"/>
        <w:snapToGrid w:val="0"/>
        <w:spacing w:line="276" w:lineRule="auto"/>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2005年至2008年度连续四届中国十佳人力资源培训师；</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2007年获得中国影响力杰出贡献讲师奖；</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广东省全国名牌评审组“优秀评审专家”；</w:t>
      </w:r>
    </w:p>
    <w:p>
      <w:pPr>
        <w:numPr>
          <w:ilvl w:val="0"/>
          <w:numId w:val="5"/>
        </w:numPr>
        <w:adjustRightInd w:val="0"/>
        <w:snapToGrid w:val="0"/>
        <w:spacing w:line="276" w:lineRule="auto"/>
        <w:rPr>
          <w:rFonts w:ascii="仿宋_GB2312" w:hAnsi="仿宋_GB2312" w:eastAsia="仿宋_GB2312" w:cs="仿宋_GB2312"/>
          <w:sz w:val="24"/>
          <w:szCs w:val="32"/>
        </w:rPr>
      </w:pPr>
      <w:r>
        <w:rPr>
          <w:rFonts w:ascii="仿宋_GB2312" w:hAnsi="仿宋_GB2312" w:eastAsia="仿宋_GB2312" w:cs="仿宋_GB2312"/>
          <w:sz w:val="24"/>
          <w:szCs w:val="32"/>
        </w:rPr>
        <w:t>28</w:t>
      </w:r>
      <w:r>
        <w:rPr>
          <w:rFonts w:hint="eastAsia" w:ascii="仿宋_GB2312" w:hAnsi="仿宋_GB2312" w:eastAsia="仿宋_GB2312" w:cs="仿宋_GB2312"/>
          <w:sz w:val="24"/>
          <w:szCs w:val="32"/>
        </w:rPr>
        <w:t>年国内人力资源本土化研究与咨询实战经验；</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PTT国际职业培训师、美国PDP人才测评总部专业分析师；</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清华大学、南京大学、湖南大学、华中科技大学、时代光华等多家高校与知名机构特聘专家导师；</w:t>
      </w:r>
    </w:p>
    <w:p>
      <w:pPr>
        <w:numPr>
          <w:ilvl w:val="0"/>
          <w:numId w:val="5"/>
        </w:numPr>
        <w:adjustRightInd w:val="0"/>
        <w:snapToGrid w:val="0"/>
        <w:spacing w:line="276" w:lineRule="auto"/>
        <w:rPr>
          <w:rFonts w:ascii="仿宋_GB2312" w:hAnsi="仿宋_GB2312" w:eastAsia="仿宋_GB2312" w:cs="仿宋_GB2312"/>
          <w:sz w:val="24"/>
          <w:szCs w:val="32"/>
        </w:rPr>
      </w:pPr>
      <w:r>
        <w:rPr>
          <w:rFonts w:hint="eastAsia" w:ascii="仿宋_GB2312" w:hAnsi="仿宋_GB2312" w:eastAsia="仿宋_GB2312" w:cs="仿宋_GB2312"/>
          <w:sz w:val="24"/>
          <w:szCs w:val="32"/>
        </w:rPr>
        <w:t>二十多年来已成功为全国上千家知名企业和上市集团公司提供过管理咨询、顾问指导和实战培训服务。</w:t>
      </w:r>
    </w:p>
    <w:p>
      <w:pPr>
        <w:adjustRightInd w:val="0"/>
        <w:snapToGrid w:val="0"/>
        <w:spacing w:line="360" w:lineRule="auto"/>
        <w:ind w:left="420"/>
        <w:rPr>
          <w:rFonts w:ascii="华文中宋" w:hAnsi="华文中宋" w:eastAsia="华文中宋"/>
          <w:b/>
          <w:sz w:val="24"/>
          <w:szCs w:val="32"/>
        </w:rPr>
      </w:pPr>
      <w:r>
        <w:rPr>
          <w:rFonts w:hint="eastAsia" w:ascii="华文中宋" w:hAnsi="华文中宋" w:eastAsia="华文中宋"/>
          <w:b/>
          <w:sz w:val="24"/>
          <w:szCs w:val="32"/>
        </w:rPr>
        <w:t>核心课程：</w:t>
      </w:r>
    </w:p>
    <w:p>
      <w:pPr>
        <w:adjustRightInd w:val="0"/>
        <w:snapToGrid w:val="0"/>
        <w:spacing w:line="276" w:lineRule="auto"/>
        <w:ind w:left="420"/>
        <w:rPr>
          <w:rFonts w:ascii="仿宋" w:hAnsi="仿宋" w:eastAsia="仿宋"/>
          <w:sz w:val="24"/>
          <w:szCs w:val="28"/>
        </w:rPr>
      </w:pPr>
      <w:r>
        <w:rPr>
          <w:rFonts w:hint="eastAsia" w:ascii="仿宋" w:hAnsi="仿宋" w:eastAsia="仿宋"/>
          <w:sz w:val="24"/>
          <w:szCs w:val="28"/>
        </w:rPr>
        <w:t>《绩效领导力》《经理人绩效管理能力通关训练》《绩效管理操作实务》</w:t>
      </w:r>
    </w:p>
    <w:p>
      <w:pPr>
        <w:adjustRightInd w:val="0"/>
        <w:snapToGrid w:val="0"/>
        <w:spacing w:line="276" w:lineRule="auto"/>
        <w:ind w:left="420"/>
        <w:rPr>
          <w:rFonts w:ascii="仿宋" w:hAnsi="仿宋" w:eastAsia="仿宋"/>
          <w:sz w:val="24"/>
          <w:szCs w:val="28"/>
        </w:rPr>
      </w:pPr>
      <w:r>
        <w:rPr>
          <w:rFonts w:hint="eastAsia" w:ascii="仿宋" w:hAnsi="仿宋" w:eastAsia="仿宋"/>
          <w:sz w:val="24"/>
          <w:szCs w:val="28"/>
        </w:rPr>
        <w:t>《非人力资源经理的人力资源管理》《慧眼识才</w:t>
      </w:r>
      <w:r>
        <w:rPr>
          <w:rFonts w:ascii="仿宋" w:hAnsi="仿宋" w:eastAsia="仿宋"/>
          <w:sz w:val="24"/>
          <w:szCs w:val="28"/>
        </w:rPr>
        <w:t>--实战招聘面试技巧》</w:t>
      </w:r>
    </w:p>
    <w:p>
      <w:pPr>
        <w:adjustRightInd w:val="0"/>
        <w:snapToGrid w:val="0"/>
        <w:spacing w:line="276" w:lineRule="auto"/>
        <w:ind w:left="420"/>
        <w:rPr>
          <w:rFonts w:ascii="仿宋" w:hAnsi="仿宋" w:eastAsia="仿宋"/>
          <w:sz w:val="24"/>
          <w:szCs w:val="28"/>
        </w:rPr>
      </w:pPr>
      <w:r>
        <w:rPr>
          <w:rFonts w:hint="eastAsia" w:ascii="仿宋" w:hAnsi="仿宋" w:eastAsia="仿宋"/>
          <w:sz w:val="24"/>
          <w:szCs w:val="28"/>
        </w:rPr>
        <w:t>《以人才管理为核心的人力资源管理创新》《领导者员工激励之道》</w:t>
      </w:r>
    </w:p>
    <w:p>
      <w:pPr>
        <w:adjustRightInd w:val="0"/>
        <w:snapToGrid w:val="0"/>
        <w:spacing w:line="276" w:lineRule="auto"/>
        <w:ind w:left="420"/>
        <w:rPr>
          <w:rFonts w:ascii="仿宋" w:hAnsi="仿宋" w:eastAsia="仿宋"/>
          <w:sz w:val="24"/>
          <w:szCs w:val="28"/>
        </w:rPr>
      </w:pPr>
      <w:r>
        <w:rPr>
          <w:rFonts w:ascii="仿宋" w:hAnsi="仿宋" w:eastAsia="仿宋"/>
          <w:sz w:val="24"/>
          <w:szCs w:val="28"/>
        </w:rPr>
        <w:t>《年度绩效目标制定与分解落地》</w:t>
      </w:r>
      <w:r>
        <w:rPr>
          <w:rFonts w:hint="eastAsia" w:ascii="仿宋" w:hAnsi="仿宋" w:eastAsia="仿宋"/>
          <w:sz w:val="24"/>
          <w:szCs w:val="28"/>
        </w:rPr>
        <w:t>《降本增效与绩效目标达成的关键策略》</w:t>
      </w:r>
    </w:p>
    <w:p>
      <w:pPr>
        <w:adjustRightInd w:val="0"/>
        <w:snapToGrid w:val="0"/>
        <w:spacing w:line="276" w:lineRule="auto"/>
        <w:ind w:left="420"/>
        <w:rPr>
          <w:rFonts w:ascii="仿宋" w:hAnsi="仿宋" w:eastAsia="仿宋"/>
          <w:sz w:val="24"/>
          <w:szCs w:val="28"/>
        </w:rPr>
      </w:pPr>
      <w:r>
        <w:rPr>
          <w:rFonts w:hint="eastAsia" w:ascii="仿宋" w:hAnsi="仿宋" w:eastAsia="仿宋"/>
          <w:sz w:val="24"/>
          <w:szCs w:val="28"/>
        </w:rPr>
        <w:t>《薪酬体系与员工激励设计》《创新性目标与绩效管理：</w:t>
      </w:r>
      <w:r>
        <w:rPr>
          <w:rFonts w:ascii="仿宋" w:hAnsi="仿宋" w:eastAsia="仿宋"/>
          <w:sz w:val="24"/>
          <w:szCs w:val="28"/>
        </w:rPr>
        <w:t>KPI+OKR》</w:t>
      </w:r>
    </w:p>
    <w:p>
      <w:pPr>
        <w:adjustRightInd w:val="0"/>
        <w:snapToGrid w:val="0"/>
        <w:spacing w:line="360" w:lineRule="auto"/>
        <w:ind w:left="420"/>
        <w:rPr>
          <w:rFonts w:ascii="华文中宋" w:hAnsi="华文中宋" w:eastAsia="华文中宋"/>
          <w:b/>
          <w:sz w:val="24"/>
          <w:szCs w:val="32"/>
        </w:rPr>
      </w:pPr>
      <w:r>
        <w:rPr>
          <w:rFonts w:hint="eastAsia" w:ascii="华文中宋" w:hAnsi="华文中宋" w:eastAsia="华文中宋"/>
          <w:b/>
          <w:sz w:val="24"/>
          <w:szCs w:val="32"/>
        </w:rPr>
        <w:t>已出版</w:t>
      </w:r>
      <w:r>
        <w:rPr>
          <w:rFonts w:hint="eastAsia" w:ascii="华文中宋" w:hAnsi="华文中宋" w:eastAsia="华文中宋"/>
          <w:b/>
          <w:sz w:val="24"/>
          <w:szCs w:val="32"/>
          <w:lang w:val="en-US" w:eastAsia="zh-CN"/>
        </w:rPr>
        <w:t>相关</w:t>
      </w:r>
      <w:r>
        <w:rPr>
          <w:rFonts w:hint="eastAsia" w:ascii="华文中宋" w:hAnsi="华文中宋" w:eastAsia="华文中宋"/>
          <w:b/>
          <w:sz w:val="24"/>
          <w:szCs w:val="32"/>
        </w:rPr>
        <w:t>书籍</w:t>
      </w:r>
      <w:r>
        <w:rPr>
          <w:rFonts w:hint="eastAsia" w:ascii="华文中宋" w:hAnsi="华文中宋" w:eastAsia="华文中宋"/>
          <w:b/>
          <w:sz w:val="24"/>
          <w:szCs w:val="32"/>
          <w:lang w:val="en-US" w:eastAsia="zh-CN"/>
        </w:rPr>
        <w:t>和著述</w:t>
      </w:r>
      <w:r>
        <w:rPr>
          <w:rFonts w:hint="eastAsia" w:ascii="华文中宋" w:hAnsi="华文中宋" w:eastAsia="华文中宋"/>
          <w:b/>
          <w:sz w:val="24"/>
          <w:szCs w:val="32"/>
        </w:rPr>
        <w:t>：</w:t>
      </w:r>
    </w:p>
    <w:p>
      <w:pPr>
        <w:adjustRightInd w:val="0"/>
        <w:snapToGrid w:val="0"/>
        <w:spacing w:line="276" w:lineRule="auto"/>
        <w:ind w:left="420"/>
        <w:rPr>
          <w:rFonts w:ascii="仿宋" w:hAnsi="仿宋" w:eastAsia="仿宋"/>
          <w:sz w:val="28"/>
          <w:szCs w:val="28"/>
        </w:rPr>
      </w:pPr>
      <w:r>
        <w:rPr>
          <w:rFonts w:hint="eastAsia" w:ascii="仿宋" w:hAnsi="仿宋" w:eastAsia="仿宋"/>
          <w:sz w:val="28"/>
          <w:szCs w:val="28"/>
        </w:rPr>
        <w:t>《非人力资源经理的人力资源管理》《慧眼识才—实战招聘面试经典六问》</w:t>
      </w:r>
    </w:p>
    <w:p>
      <w:pPr>
        <w:adjustRightInd w:val="0"/>
        <w:snapToGrid w:val="0"/>
        <w:spacing w:line="276" w:lineRule="auto"/>
        <w:ind w:left="420"/>
        <w:rPr>
          <w:rFonts w:ascii="仿宋" w:hAnsi="仿宋" w:eastAsia="仿宋"/>
          <w:sz w:val="28"/>
          <w:szCs w:val="28"/>
        </w:rPr>
      </w:pPr>
      <w:r>
        <w:rPr>
          <w:rFonts w:hint="eastAsia" w:ascii="仿宋" w:hAnsi="仿宋" w:eastAsia="仿宋"/>
          <w:sz w:val="28"/>
          <w:szCs w:val="28"/>
        </w:rPr>
        <w:t>《非货币激励九大方略》等光碟与书籍；</w:t>
      </w:r>
    </w:p>
    <w:p>
      <w:pPr>
        <w:pStyle w:val="2"/>
        <w:ind w:firstLine="560"/>
        <w:rPr>
          <w:rFonts w:ascii="仿宋" w:hAnsi="仿宋" w:eastAsia="仿宋"/>
          <w:kern w:val="2"/>
          <w:sz w:val="28"/>
          <w:szCs w:val="28"/>
        </w:rPr>
      </w:pPr>
    </w:p>
    <w:p>
      <w:pPr>
        <w:spacing w:line="56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spacing w:line="520" w:lineRule="exact"/>
        <w:ind w:firstLine="3213" w:firstLineChars="1000"/>
        <w:rPr>
          <w:rFonts w:ascii="宋体" w:hAnsi="宋体" w:cs="宋体"/>
          <w:b/>
          <w:sz w:val="32"/>
          <w:szCs w:val="32"/>
        </w:rPr>
      </w:pPr>
      <w:r>
        <w:rPr>
          <w:rFonts w:ascii="宋体" w:hAnsi="宋体" w:cs="宋体"/>
          <w:b/>
          <w:sz w:val="32"/>
          <w:szCs w:val="32"/>
        </w:rPr>
        <w:t>12</w:t>
      </w:r>
      <w:r>
        <w:rPr>
          <w:rFonts w:hint="eastAsia" w:ascii="宋体" w:hAnsi="宋体" w:cs="宋体"/>
          <w:b/>
          <w:sz w:val="32"/>
          <w:szCs w:val="32"/>
        </w:rPr>
        <w:t>月</w:t>
      </w:r>
      <w:r>
        <w:rPr>
          <w:rFonts w:ascii="宋体" w:hAnsi="宋体" w:cs="宋体"/>
          <w:b/>
          <w:sz w:val="32"/>
          <w:szCs w:val="32"/>
        </w:rPr>
        <w:t>9</w:t>
      </w:r>
      <w:r>
        <w:rPr>
          <w:rFonts w:hint="eastAsia" w:ascii="宋体" w:hAnsi="宋体" w:cs="宋体"/>
          <w:b/>
          <w:sz w:val="32"/>
          <w:szCs w:val="32"/>
        </w:rPr>
        <w:t>日 专题课程回执表</w:t>
      </w:r>
    </w:p>
    <w:tbl>
      <w:tblPr>
        <w:tblStyle w:val="11"/>
        <w:tblW w:w="945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531"/>
        <w:gridCol w:w="1006"/>
        <w:gridCol w:w="1293"/>
        <w:gridCol w:w="1700"/>
        <w:gridCol w:w="24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2" w:hRule="atLeast"/>
          <w:jc w:val="center"/>
        </w:trPr>
        <w:tc>
          <w:tcPr>
            <w:tcW w:w="1447" w:type="dxa"/>
            <w:vAlign w:val="center"/>
          </w:tcPr>
          <w:p>
            <w:pPr>
              <w:spacing w:line="520" w:lineRule="exact"/>
              <w:jc w:val="left"/>
              <w:rPr>
                <w:rFonts w:ascii="仿宋" w:hAnsi="仿宋" w:eastAsia="仿宋"/>
                <w:sz w:val="30"/>
                <w:szCs w:val="30"/>
              </w:rPr>
            </w:pPr>
            <w:r>
              <w:rPr>
                <w:rFonts w:ascii="仿宋" w:hAnsi="仿宋" w:eastAsia="仿宋"/>
                <w:sz w:val="30"/>
                <w:szCs w:val="30"/>
              </w:rPr>
              <w:t>单位名称</w:t>
            </w:r>
          </w:p>
        </w:tc>
        <w:tc>
          <w:tcPr>
            <w:tcW w:w="8012" w:type="dxa"/>
            <w:gridSpan w:val="5"/>
            <w:vAlign w:val="center"/>
          </w:tcPr>
          <w:p>
            <w:pPr>
              <w:spacing w:line="520" w:lineRule="exact"/>
              <w:jc w:val="center"/>
              <w:rPr>
                <w:rFonts w:ascii="仿宋" w:hAnsi="仿宋" w:eastAsia="仿宋"/>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3" w:hRule="atLeast"/>
          <w:jc w:val="center"/>
        </w:trPr>
        <w:tc>
          <w:tcPr>
            <w:tcW w:w="1447" w:type="dxa"/>
            <w:vAlign w:val="center"/>
          </w:tcPr>
          <w:p>
            <w:pPr>
              <w:spacing w:line="520" w:lineRule="exact"/>
              <w:rPr>
                <w:rFonts w:ascii="仿宋" w:hAnsi="仿宋" w:eastAsia="仿宋"/>
                <w:sz w:val="30"/>
                <w:szCs w:val="30"/>
              </w:rPr>
            </w:pPr>
            <w:r>
              <w:rPr>
                <w:rFonts w:hint="eastAsia" w:ascii="仿宋" w:hAnsi="仿宋" w:eastAsia="仿宋"/>
                <w:sz w:val="30"/>
                <w:szCs w:val="30"/>
              </w:rPr>
              <w:t>单位地址</w:t>
            </w:r>
          </w:p>
        </w:tc>
        <w:tc>
          <w:tcPr>
            <w:tcW w:w="8012" w:type="dxa"/>
            <w:gridSpan w:val="5"/>
            <w:vAlign w:val="center"/>
          </w:tcPr>
          <w:p>
            <w:pPr>
              <w:spacing w:line="520" w:lineRule="exact"/>
              <w:jc w:val="center"/>
              <w:rPr>
                <w:rFonts w:ascii="仿宋" w:hAnsi="仿宋" w:eastAsia="仿宋"/>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1447" w:type="dxa"/>
            <w:vAlign w:val="center"/>
          </w:tcPr>
          <w:p>
            <w:pPr>
              <w:spacing w:line="520" w:lineRule="exact"/>
              <w:rPr>
                <w:rFonts w:ascii="仿宋" w:hAnsi="仿宋" w:eastAsia="仿宋"/>
                <w:sz w:val="30"/>
                <w:szCs w:val="30"/>
              </w:rPr>
            </w:pPr>
            <w:r>
              <w:rPr>
                <w:rFonts w:hint="eastAsia" w:ascii="仿宋" w:hAnsi="仿宋" w:eastAsia="仿宋"/>
                <w:sz w:val="30"/>
                <w:szCs w:val="30"/>
              </w:rPr>
              <w:t>姓 名</w:t>
            </w:r>
          </w:p>
        </w:tc>
        <w:tc>
          <w:tcPr>
            <w:tcW w:w="1531" w:type="dxa"/>
            <w:vAlign w:val="center"/>
          </w:tcPr>
          <w:p>
            <w:pPr>
              <w:spacing w:line="520" w:lineRule="exact"/>
              <w:jc w:val="center"/>
              <w:rPr>
                <w:rFonts w:ascii="仿宋" w:hAnsi="仿宋" w:eastAsia="仿宋"/>
                <w:sz w:val="30"/>
                <w:szCs w:val="30"/>
              </w:rPr>
            </w:pPr>
          </w:p>
        </w:tc>
        <w:tc>
          <w:tcPr>
            <w:tcW w:w="1006" w:type="dxa"/>
            <w:vAlign w:val="center"/>
          </w:tcPr>
          <w:p>
            <w:pPr>
              <w:spacing w:line="520" w:lineRule="exact"/>
              <w:rPr>
                <w:rFonts w:ascii="仿宋" w:hAnsi="仿宋" w:eastAsia="仿宋"/>
                <w:sz w:val="30"/>
                <w:szCs w:val="30"/>
              </w:rPr>
            </w:pPr>
            <w:r>
              <w:rPr>
                <w:rFonts w:hint="eastAsia" w:ascii="仿宋" w:hAnsi="仿宋" w:eastAsia="仿宋"/>
                <w:sz w:val="30"/>
                <w:szCs w:val="30"/>
              </w:rPr>
              <w:t>职务</w:t>
            </w:r>
          </w:p>
        </w:tc>
        <w:tc>
          <w:tcPr>
            <w:tcW w:w="1293" w:type="dxa"/>
            <w:vAlign w:val="center"/>
          </w:tcPr>
          <w:p>
            <w:pPr>
              <w:spacing w:line="520" w:lineRule="exact"/>
              <w:jc w:val="center"/>
              <w:rPr>
                <w:rFonts w:ascii="仿宋" w:hAnsi="仿宋" w:eastAsia="仿宋"/>
                <w:sz w:val="30"/>
                <w:szCs w:val="30"/>
              </w:rPr>
            </w:pPr>
          </w:p>
        </w:tc>
        <w:tc>
          <w:tcPr>
            <w:tcW w:w="1700" w:type="dxa"/>
            <w:vAlign w:val="center"/>
          </w:tcPr>
          <w:p>
            <w:pPr>
              <w:spacing w:line="520" w:lineRule="exact"/>
              <w:jc w:val="center"/>
              <w:rPr>
                <w:rFonts w:ascii="仿宋" w:hAnsi="仿宋" w:eastAsia="仿宋"/>
                <w:sz w:val="30"/>
                <w:szCs w:val="30"/>
              </w:rPr>
            </w:pPr>
            <w:r>
              <w:rPr>
                <w:rFonts w:hint="eastAsia" w:ascii="仿宋" w:hAnsi="仿宋" w:eastAsia="仿宋"/>
                <w:sz w:val="30"/>
                <w:szCs w:val="30"/>
              </w:rPr>
              <w:t>联系手机</w:t>
            </w:r>
          </w:p>
        </w:tc>
        <w:tc>
          <w:tcPr>
            <w:tcW w:w="2482" w:type="dxa"/>
            <w:vAlign w:val="center"/>
          </w:tcPr>
          <w:p>
            <w:pPr>
              <w:spacing w:line="520" w:lineRule="exact"/>
              <w:jc w:val="center"/>
              <w:rPr>
                <w:rFonts w:ascii="仿宋" w:hAnsi="仿宋" w:eastAsia="仿宋"/>
                <w:sz w:val="30"/>
                <w:szCs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1447" w:type="dxa"/>
            <w:vAlign w:val="center"/>
          </w:tcPr>
          <w:p>
            <w:pPr>
              <w:spacing w:line="520" w:lineRule="exact"/>
              <w:rPr>
                <w:rFonts w:ascii="仿宋" w:hAnsi="仿宋" w:eastAsia="仿宋"/>
                <w:sz w:val="30"/>
                <w:szCs w:val="30"/>
              </w:rPr>
            </w:pPr>
            <w:r>
              <w:rPr>
                <w:rFonts w:hint="eastAsia" w:ascii="仿宋" w:hAnsi="仿宋" w:eastAsia="仿宋"/>
                <w:sz w:val="30"/>
                <w:szCs w:val="30"/>
              </w:rPr>
              <w:t>姓 名</w:t>
            </w:r>
          </w:p>
        </w:tc>
        <w:tc>
          <w:tcPr>
            <w:tcW w:w="1531" w:type="dxa"/>
            <w:vAlign w:val="center"/>
          </w:tcPr>
          <w:p>
            <w:pPr>
              <w:spacing w:line="520" w:lineRule="exact"/>
              <w:jc w:val="center"/>
              <w:rPr>
                <w:rFonts w:ascii="仿宋" w:hAnsi="仿宋" w:eastAsia="仿宋"/>
                <w:sz w:val="30"/>
                <w:szCs w:val="30"/>
              </w:rPr>
            </w:pPr>
          </w:p>
        </w:tc>
        <w:tc>
          <w:tcPr>
            <w:tcW w:w="1006" w:type="dxa"/>
            <w:vAlign w:val="center"/>
          </w:tcPr>
          <w:p>
            <w:pPr>
              <w:spacing w:line="520" w:lineRule="exact"/>
              <w:rPr>
                <w:rFonts w:ascii="仿宋" w:hAnsi="仿宋" w:eastAsia="仿宋"/>
                <w:sz w:val="30"/>
                <w:szCs w:val="30"/>
              </w:rPr>
            </w:pPr>
            <w:r>
              <w:rPr>
                <w:rFonts w:hint="eastAsia" w:ascii="仿宋" w:hAnsi="仿宋" w:eastAsia="仿宋"/>
                <w:sz w:val="30"/>
                <w:szCs w:val="30"/>
              </w:rPr>
              <w:t>职务</w:t>
            </w:r>
          </w:p>
        </w:tc>
        <w:tc>
          <w:tcPr>
            <w:tcW w:w="1293" w:type="dxa"/>
            <w:vAlign w:val="center"/>
          </w:tcPr>
          <w:p>
            <w:pPr>
              <w:spacing w:line="520" w:lineRule="exact"/>
              <w:jc w:val="center"/>
              <w:rPr>
                <w:rFonts w:ascii="仿宋" w:hAnsi="仿宋" w:eastAsia="仿宋"/>
                <w:sz w:val="30"/>
                <w:szCs w:val="30"/>
              </w:rPr>
            </w:pPr>
          </w:p>
        </w:tc>
        <w:tc>
          <w:tcPr>
            <w:tcW w:w="1700" w:type="dxa"/>
            <w:vAlign w:val="center"/>
          </w:tcPr>
          <w:p>
            <w:pPr>
              <w:spacing w:line="520" w:lineRule="exact"/>
              <w:jc w:val="center"/>
              <w:rPr>
                <w:rFonts w:ascii="仿宋" w:hAnsi="仿宋" w:eastAsia="仿宋"/>
                <w:sz w:val="30"/>
                <w:szCs w:val="30"/>
              </w:rPr>
            </w:pPr>
            <w:r>
              <w:rPr>
                <w:rFonts w:hint="eastAsia" w:ascii="仿宋" w:hAnsi="仿宋" w:eastAsia="仿宋"/>
                <w:sz w:val="30"/>
                <w:szCs w:val="30"/>
              </w:rPr>
              <w:t>联系手机</w:t>
            </w:r>
          </w:p>
        </w:tc>
        <w:tc>
          <w:tcPr>
            <w:tcW w:w="2482" w:type="dxa"/>
            <w:vAlign w:val="center"/>
          </w:tcPr>
          <w:p>
            <w:pPr>
              <w:spacing w:line="520" w:lineRule="exact"/>
              <w:jc w:val="center"/>
              <w:rPr>
                <w:rFonts w:ascii="仿宋" w:hAnsi="仿宋" w:eastAsia="仿宋"/>
                <w:sz w:val="30"/>
                <w:szCs w:val="30"/>
              </w:rPr>
            </w:pPr>
          </w:p>
        </w:tc>
      </w:tr>
    </w:tbl>
    <w:p>
      <w:pPr>
        <w:spacing w:line="560" w:lineRule="exact"/>
        <w:rPr>
          <w:rFonts w:ascii="华文中宋" w:hAnsi="华文中宋" w:eastAsia="华文中宋"/>
          <w:b/>
          <w:color w:val="C00000"/>
          <w:kern w:val="13"/>
          <w:sz w:val="28"/>
          <w:szCs w:val="30"/>
        </w:rPr>
      </w:pPr>
    </w:p>
    <w:p>
      <w:pPr>
        <w:spacing w:line="560" w:lineRule="exact"/>
        <w:rPr>
          <w:rFonts w:ascii="华文中宋" w:hAnsi="华文中宋" w:eastAsia="华文中宋"/>
          <w:b/>
          <w:color w:val="C00000"/>
          <w:kern w:val="13"/>
          <w:sz w:val="28"/>
          <w:szCs w:val="30"/>
        </w:rPr>
      </w:pPr>
      <w:r>
        <w:rPr>
          <w:rFonts w:hint="eastAsia" w:ascii="华文中宋" w:hAnsi="华文中宋" w:eastAsia="华文中宋"/>
          <w:b/>
          <w:color w:val="C00000"/>
          <w:kern w:val="13"/>
          <w:sz w:val="28"/>
          <w:szCs w:val="30"/>
        </w:rPr>
        <w:t>特别说明：</w:t>
      </w:r>
    </w:p>
    <w:p>
      <w:pPr>
        <w:spacing w:line="560" w:lineRule="exact"/>
        <w:rPr>
          <w:rFonts w:ascii="仿宋" w:hAnsi="仿宋" w:eastAsia="仿宋"/>
          <w:color w:val="000000"/>
          <w:kern w:val="13"/>
          <w:sz w:val="28"/>
          <w:szCs w:val="30"/>
          <w14:textFill>
            <w14:solidFill>
              <w14:srgbClr w14:val="000000">
                <w14:lumMod w14:val="85000"/>
                <w14:lumOff w14:val="15000"/>
              </w14:srgbClr>
            </w14:solidFill>
          </w14:textFill>
        </w:rPr>
      </w:pPr>
      <w:r>
        <w:rPr>
          <w:rFonts w:hint="eastAsia" w:ascii="仿宋" w:hAnsi="仿宋" w:eastAsia="仿宋"/>
          <w:color w:val="000000"/>
          <w:kern w:val="13"/>
          <w:sz w:val="28"/>
          <w:szCs w:val="30"/>
          <w14:textFill>
            <w14:solidFill>
              <w14:srgbClr w14:val="000000">
                <w14:lumMod w14:val="85000"/>
                <w14:lumOff w14:val="15000"/>
              </w14:srgbClr>
            </w14:solidFill>
          </w14:textFill>
        </w:rPr>
        <w:t>1.</w:t>
      </w:r>
      <w:r>
        <w:rPr>
          <w:rFonts w:ascii="仿宋" w:hAnsi="仿宋" w:eastAsia="仿宋"/>
          <w:color w:val="000000"/>
          <w:kern w:val="13"/>
          <w:sz w:val="28"/>
          <w:szCs w:val="30"/>
          <w14:textFill>
            <w14:solidFill>
              <w14:srgbClr w14:val="000000">
                <w14:lumMod w14:val="85000"/>
                <w14:lumOff w14:val="15000"/>
              </w14:srgbClr>
            </w14:solidFill>
          </w14:textFill>
        </w:rPr>
        <w:t>请大家</w:t>
      </w:r>
      <w:r>
        <w:rPr>
          <w:rFonts w:hint="eastAsia" w:ascii="仿宋" w:hAnsi="仿宋" w:eastAsia="仿宋"/>
          <w:color w:val="000000"/>
          <w:kern w:val="13"/>
          <w:sz w:val="28"/>
          <w:szCs w:val="30"/>
          <w14:textFill>
            <w14:solidFill>
              <w14:srgbClr w14:val="000000">
                <w14:lumMod w14:val="85000"/>
                <w14:lumOff w14:val="15000"/>
              </w14:srgbClr>
            </w14:solidFill>
          </w14:textFill>
        </w:rPr>
        <w:t>务必</w:t>
      </w:r>
      <w:r>
        <w:rPr>
          <w:rFonts w:ascii="仿宋" w:hAnsi="仿宋" w:eastAsia="仿宋"/>
          <w:color w:val="000000"/>
          <w:kern w:val="13"/>
          <w:sz w:val="28"/>
          <w:szCs w:val="30"/>
          <w14:textFill>
            <w14:solidFill>
              <w14:srgbClr w14:val="000000">
                <w14:lumMod w14:val="85000"/>
                <w14:lumOff w14:val="15000"/>
              </w14:srgbClr>
            </w14:solidFill>
          </w14:textFill>
        </w:rPr>
        <w:t>提前报名，</w:t>
      </w:r>
      <w:r>
        <w:rPr>
          <w:rFonts w:hint="eastAsia" w:ascii="仿宋" w:hAnsi="仿宋" w:eastAsia="仿宋"/>
          <w:color w:val="000000"/>
          <w:kern w:val="13"/>
          <w:sz w:val="28"/>
          <w:szCs w:val="30"/>
          <w14:textFill>
            <w14:solidFill>
              <w14:srgbClr w14:val="000000">
                <w14:lumMod w14:val="85000"/>
                <w14:lumOff w14:val="15000"/>
              </w14:srgbClr>
            </w14:solidFill>
          </w14:textFill>
        </w:rPr>
        <w:t>场地席位</w:t>
      </w:r>
      <w:r>
        <w:rPr>
          <w:rFonts w:ascii="仿宋" w:hAnsi="仿宋" w:eastAsia="仿宋"/>
          <w:color w:val="000000"/>
          <w:kern w:val="13"/>
          <w:sz w:val="28"/>
          <w:szCs w:val="30"/>
          <w14:textFill>
            <w14:solidFill>
              <w14:srgbClr w14:val="000000">
                <w14:lumMod w14:val="85000"/>
                <w14:lumOff w14:val="15000"/>
              </w14:srgbClr>
            </w14:solidFill>
          </w14:textFill>
        </w:rPr>
        <w:t>有限，</w:t>
      </w:r>
      <w:r>
        <w:rPr>
          <w:rFonts w:hint="eastAsia" w:ascii="仿宋" w:hAnsi="仿宋" w:eastAsia="仿宋"/>
          <w:color w:val="000000"/>
          <w:kern w:val="13"/>
          <w:sz w:val="28"/>
          <w:szCs w:val="30"/>
          <w14:textFill>
            <w14:solidFill>
              <w14:srgbClr w14:val="000000">
                <w14:lumMod w14:val="85000"/>
                <w14:lumOff w14:val="15000"/>
              </w14:srgbClr>
            </w14:solidFill>
          </w14:textFill>
        </w:rPr>
        <w:t>以便提早统一安排；</w:t>
      </w:r>
    </w:p>
    <w:p>
      <w:pPr>
        <w:spacing w:line="560" w:lineRule="exact"/>
        <w:rPr>
          <w:rFonts w:ascii="仿宋" w:hAnsi="仿宋" w:eastAsia="仿宋"/>
          <w:color w:val="000000"/>
          <w:kern w:val="13"/>
          <w:sz w:val="28"/>
          <w:szCs w:val="30"/>
          <w14:textFill>
            <w14:solidFill>
              <w14:srgbClr w14:val="000000">
                <w14:lumMod w14:val="85000"/>
                <w14:lumOff w14:val="15000"/>
              </w14:srgbClr>
            </w14:solidFill>
          </w14:textFill>
        </w:rPr>
      </w:pPr>
      <w:r>
        <w:rPr>
          <w:rFonts w:hint="eastAsia" w:ascii="仿宋" w:hAnsi="仿宋" w:eastAsia="仿宋"/>
          <w:color w:val="000000"/>
          <w:kern w:val="13"/>
          <w:sz w:val="28"/>
          <w:szCs w:val="30"/>
          <w14:textFill>
            <w14:solidFill>
              <w14:srgbClr w14:val="000000">
                <w14:lumMod w14:val="85000"/>
                <w14:lumOff w14:val="15000"/>
              </w14:srgbClr>
            </w14:solidFill>
          </w14:textFill>
        </w:rPr>
        <w:t>2.所有</w:t>
      </w:r>
      <w:r>
        <w:rPr>
          <w:rFonts w:ascii="仿宋" w:hAnsi="仿宋" w:eastAsia="仿宋"/>
          <w:color w:val="000000"/>
          <w:kern w:val="13"/>
          <w:sz w:val="28"/>
          <w:szCs w:val="30"/>
          <w14:textFill>
            <w14:solidFill>
              <w14:srgbClr w14:val="000000">
                <w14:lumMod w14:val="85000"/>
                <w14:lumOff w14:val="15000"/>
              </w14:srgbClr>
            </w14:solidFill>
          </w14:textFill>
        </w:rPr>
        <w:t>参加人员</w:t>
      </w:r>
      <w:r>
        <w:rPr>
          <w:rFonts w:hint="eastAsia" w:ascii="仿宋" w:hAnsi="仿宋" w:eastAsia="仿宋"/>
          <w:color w:val="000000"/>
          <w:kern w:val="13"/>
          <w:sz w:val="28"/>
          <w:szCs w:val="30"/>
          <w14:textFill>
            <w14:solidFill>
              <w14:srgbClr w14:val="000000">
                <w14:lumMod w14:val="85000"/>
                <w14:lumOff w14:val="15000"/>
              </w14:srgbClr>
            </w14:solidFill>
          </w14:textFill>
        </w:rPr>
        <w:t>须严格遵守深圳</w:t>
      </w:r>
      <w:r>
        <w:rPr>
          <w:rFonts w:ascii="仿宋" w:hAnsi="仿宋" w:eastAsia="仿宋"/>
          <w:color w:val="000000"/>
          <w:kern w:val="13"/>
          <w:sz w:val="28"/>
          <w:szCs w:val="30"/>
          <w14:textFill>
            <w14:solidFill>
              <w14:srgbClr w14:val="000000">
                <w14:lumMod w14:val="85000"/>
                <w14:lumOff w14:val="15000"/>
              </w14:srgbClr>
            </w14:solidFill>
          </w14:textFill>
        </w:rPr>
        <w:t>市</w:t>
      </w:r>
      <w:r>
        <w:rPr>
          <w:rFonts w:hint="eastAsia" w:ascii="仿宋" w:hAnsi="仿宋" w:eastAsia="仿宋"/>
          <w:color w:val="000000"/>
          <w:kern w:val="13"/>
          <w:sz w:val="28"/>
          <w:szCs w:val="30"/>
          <w14:textFill>
            <w14:solidFill>
              <w14:srgbClr w14:val="000000">
                <w14:lumMod w14:val="85000"/>
                <w14:lumOff w14:val="15000"/>
              </w14:srgbClr>
            </w14:solidFill>
          </w14:textFill>
        </w:rPr>
        <w:t>疫情</w:t>
      </w:r>
      <w:r>
        <w:rPr>
          <w:rFonts w:ascii="仿宋" w:hAnsi="仿宋" w:eastAsia="仿宋"/>
          <w:color w:val="000000"/>
          <w:kern w:val="13"/>
          <w:sz w:val="28"/>
          <w:szCs w:val="30"/>
          <w14:textFill>
            <w14:solidFill>
              <w14:srgbClr w14:val="000000">
                <w14:lumMod w14:val="85000"/>
                <w14:lumOff w14:val="15000"/>
              </w14:srgbClr>
            </w14:solidFill>
          </w14:textFill>
        </w:rPr>
        <w:t>防控要求</w:t>
      </w:r>
      <w:r>
        <w:rPr>
          <w:rFonts w:hint="eastAsia" w:ascii="仿宋" w:hAnsi="仿宋" w:eastAsia="仿宋"/>
          <w:color w:val="000000"/>
          <w:kern w:val="13"/>
          <w:sz w:val="28"/>
          <w:szCs w:val="30"/>
          <w14:textFill>
            <w14:solidFill>
              <w14:srgbClr w14:val="000000">
                <w14:lumMod w14:val="85000"/>
                <w14:lumOff w14:val="15000"/>
              </w14:srgbClr>
            </w14:solidFill>
          </w14:textFill>
        </w:rPr>
        <w:t>；</w:t>
      </w:r>
    </w:p>
    <w:p>
      <w:pPr>
        <w:spacing w:line="560" w:lineRule="exact"/>
        <w:rPr>
          <w:rFonts w:ascii="仿宋" w:hAnsi="仿宋" w:eastAsia="仿宋"/>
          <w:color w:val="000000"/>
          <w:kern w:val="13"/>
          <w:sz w:val="28"/>
          <w:szCs w:val="30"/>
          <w14:textFill>
            <w14:solidFill>
              <w14:srgbClr w14:val="000000">
                <w14:lumMod w14:val="85000"/>
                <w14:lumOff w14:val="15000"/>
              </w14:srgbClr>
            </w14:solidFill>
          </w14:textFill>
        </w:rPr>
      </w:pPr>
      <w:r>
        <w:rPr>
          <w:rFonts w:ascii="仿宋" w:hAnsi="仿宋" w:eastAsia="仿宋"/>
          <w:color w:val="000000"/>
          <w:kern w:val="13"/>
          <w:sz w:val="28"/>
          <w:szCs w:val="30"/>
          <w14:textFill>
            <w14:solidFill>
              <w14:srgbClr w14:val="000000">
                <w14:lumMod w14:val="85000"/>
                <w14:lumOff w14:val="15000"/>
              </w14:srgbClr>
            </w14:solidFill>
          </w14:textFill>
        </w:rPr>
        <w:t>3</w:t>
      </w:r>
      <w:r>
        <w:rPr>
          <w:rFonts w:hint="eastAsia" w:ascii="仿宋" w:hAnsi="仿宋" w:eastAsia="仿宋"/>
          <w:color w:val="000000"/>
          <w:kern w:val="13"/>
          <w:sz w:val="28"/>
          <w:szCs w:val="30"/>
          <w14:textFill>
            <w14:solidFill>
              <w14:srgbClr w14:val="000000">
                <w14:lumMod w14:val="85000"/>
                <w14:lumOff w14:val="15000"/>
              </w14:srgbClr>
            </w14:solidFill>
          </w14:textFill>
        </w:rPr>
        <w:t>.请参加人员务必佩戴好口罩入场。</w:t>
      </w:r>
    </w:p>
    <w:p>
      <w:pPr>
        <w:pStyle w:val="2"/>
        <w:ind w:firstLine="400"/>
      </w:pPr>
    </w:p>
    <w:p>
      <w:pPr>
        <w:spacing w:line="560" w:lineRule="exact"/>
        <w:jc w:val="center"/>
        <w:rPr>
          <w:rFonts w:ascii="华文中宋" w:hAnsi="华文中宋" w:eastAsia="华文中宋"/>
          <w:b/>
          <w:color w:val="403152" w:themeColor="accent4" w:themeShade="80"/>
          <w:kern w:val="13"/>
          <w:sz w:val="24"/>
          <w:szCs w:val="21"/>
        </w:rPr>
      </w:pPr>
      <w:r>
        <w:rPr>
          <w:rFonts w:ascii="华文中宋" w:hAnsi="华文中宋" w:eastAsia="华文中宋"/>
          <w:b/>
          <w:color w:val="002060"/>
          <w:kern w:val="13"/>
          <w:szCs w:val="21"/>
        </w:rPr>
        <w:t xml:space="preserve">  </w:t>
      </w:r>
    </w:p>
    <w:p>
      <w:pPr>
        <w:spacing w:line="276" w:lineRule="auto"/>
        <w:jc w:val="center"/>
        <w:rPr>
          <w:rFonts w:ascii="华文中宋" w:hAnsi="华文中宋" w:eastAsia="华文中宋"/>
          <w:sz w:val="28"/>
          <w:szCs w:val="24"/>
        </w:rPr>
      </w:pPr>
      <w:r>
        <w:rPr>
          <w:rFonts w:hint="eastAsia" w:ascii="华文中宋" w:hAnsi="华文中宋" w:eastAsia="华文中宋"/>
          <w:sz w:val="28"/>
          <w:szCs w:val="24"/>
        </w:rPr>
        <w:t xml:space="preserve">   </w:t>
      </w:r>
    </w:p>
    <w:p>
      <w:pPr>
        <w:pStyle w:val="19"/>
        <w:spacing w:line="560" w:lineRule="exact"/>
        <w:ind w:firstLine="0" w:firstLineChars="0"/>
        <w:rPr>
          <w:rFonts w:ascii="仿宋" w:hAnsi="仿宋" w:eastAsia="仿宋"/>
          <w:b/>
          <w:color w:val="000000"/>
          <w:kern w:val="13"/>
          <w:sz w:val="30"/>
          <w:szCs w:val="30"/>
        </w:rPr>
      </w:pPr>
    </w:p>
    <w:sectPr>
      <w:pgSz w:w="11906" w:h="16838"/>
      <w:pgMar w:top="1247" w:right="1021" w:bottom="1021" w:left="1134" w:header="851" w:footer="992"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BED3108"/>
    <w:multiLevelType w:val="multilevel"/>
    <w:tmpl w:val="0BED3108"/>
    <w:lvl w:ilvl="0" w:tentative="0">
      <w:start w:val="1"/>
      <w:numFmt w:val="bullet"/>
      <w:lvlText w:val="◎"/>
      <w:lvlJc w:val="left"/>
      <w:pPr>
        <w:ind w:left="420" w:hanging="420"/>
      </w:pPr>
      <w:rPr>
        <w:rFonts w:hint="eastAsia" w:ascii="微软雅黑" w:hAnsi="微软雅黑" w:eastAsia="微软雅黑"/>
        <w:color w:val="0070C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97B66B2"/>
    <w:multiLevelType w:val="multilevel"/>
    <w:tmpl w:val="397B66B2"/>
    <w:lvl w:ilvl="0" w:tentative="0">
      <w:start w:val="1"/>
      <w:numFmt w:val="japaneseCounting"/>
      <w:lvlText w:val="%1、"/>
      <w:lvlJc w:val="left"/>
      <w:pPr>
        <w:tabs>
          <w:tab w:val="left" w:pos="409"/>
        </w:tabs>
        <w:ind w:left="409" w:hanging="405"/>
      </w:pPr>
      <w:rPr>
        <w:rFonts w:hint="eastAsia"/>
      </w:rPr>
    </w:lvl>
    <w:lvl w:ilvl="1" w:tentative="0">
      <w:start w:val="1"/>
      <w:numFmt w:val="lowerLetter"/>
      <w:lvlText w:val="%2)"/>
      <w:lvlJc w:val="left"/>
      <w:pPr>
        <w:tabs>
          <w:tab w:val="left" w:pos="844"/>
        </w:tabs>
        <w:ind w:left="844" w:hanging="420"/>
      </w:pPr>
    </w:lvl>
    <w:lvl w:ilvl="2" w:tentative="0">
      <w:start w:val="1"/>
      <w:numFmt w:val="lowerRoman"/>
      <w:lvlText w:val="%3."/>
      <w:lvlJc w:val="right"/>
      <w:pPr>
        <w:tabs>
          <w:tab w:val="left" w:pos="1264"/>
        </w:tabs>
        <w:ind w:left="1264" w:hanging="420"/>
      </w:pPr>
    </w:lvl>
    <w:lvl w:ilvl="3" w:tentative="0">
      <w:start w:val="1"/>
      <w:numFmt w:val="decimal"/>
      <w:lvlText w:val="%4."/>
      <w:lvlJc w:val="left"/>
      <w:pPr>
        <w:tabs>
          <w:tab w:val="left" w:pos="1684"/>
        </w:tabs>
        <w:ind w:left="1684" w:hanging="420"/>
      </w:pPr>
    </w:lvl>
    <w:lvl w:ilvl="4" w:tentative="0">
      <w:start w:val="1"/>
      <w:numFmt w:val="lowerLetter"/>
      <w:lvlText w:val="%5)"/>
      <w:lvlJc w:val="left"/>
      <w:pPr>
        <w:tabs>
          <w:tab w:val="left" w:pos="2104"/>
        </w:tabs>
        <w:ind w:left="2104" w:hanging="420"/>
      </w:pPr>
    </w:lvl>
    <w:lvl w:ilvl="5" w:tentative="0">
      <w:start w:val="1"/>
      <w:numFmt w:val="lowerRoman"/>
      <w:lvlText w:val="%6."/>
      <w:lvlJc w:val="right"/>
      <w:pPr>
        <w:tabs>
          <w:tab w:val="left" w:pos="2524"/>
        </w:tabs>
        <w:ind w:left="2524" w:hanging="420"/>
      </w:pPr>
    </w:lvl>
    <w:lvl w:ilvl="6" w:tentative="0">
      <w:start w:val="1"/>
      <w:numFmt w:val="decimal"/>
      <w:lvlText w:val="%7."/>
      <w:lvlJc w:val="left"/>
      <w:pPr>
        <w:tabs>
          <w:tab w:val="left" w:pos="2944"/>
        </w:tabs>
        <w:ind w:left="2944" w:hanging="420"/>
      </w:pPr>
    </w:lvl>
    <w:lvl w:ilvl="7" w:tentative="0">
      <w:start w:val="1"/>
      <w:numFmt w:val="lowerLetter"/>
      <w:lvlText w:val="%8)"/>
      <w:lvlJc w:val="left"/>
      <w:pPr>
        <w:tabs>
          <w:tab w:val="left" w:pos="3364"/>
        </w:tabs>
        <w:ind w:left="3364" w:hanging="420"/>
      </w:pPr>
    </w:lvl>
    <w:lvl w:ilvl="8" w:tentative="0">
      <w:start w:val="1"/>
      <w:numFmt w:val="lowerRoman"/>
      <w:lvlText w:val="%9."/>
      <w:lvlJc w:val="right"/>
      <w:pPr>
        <w:tabs>
          <w:tab w:val="left" w:pos="3784"/>
        </w:tabs>
        <w:ind w:left="3784" w:hanging="420"/>
      </w:pPr>
    </w:lvl>
  </w:abstractNum>
  <w:abstractNum w:abstractNumId="2">
    <w:nsid w:val="3A256566"/>
    <w:multiLevelType w:val="multilevel"/>
    <w:tmpl w:val="3A256566"/>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EF71D64"/>
    <w:multiLevelType w:val="multilevel"/>
    <w:tmpl w:val="4EF71D64"/>
    <w:lvl w:ilvl="0" w:tentative="0">
      <w:start w:val="1"/>
      <w:numFmt w:val="bullet"/>
      <w:lvlText w:val=""/>
      <w:lvlJc w:val="left"/>
      <w:pPr>
        <w:ind w:left="420" w:hanging="420"/>
      </w:pPr>
      <w:rPr>
        <w:rFonts w:hint="default" w:ascii="Wingdings" w:hAnsi="Wingdings"/>
        <w:color w:val="0070C0"/>
        <w:u w:color="0070C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851CB7"/>
    <w:multiLevelType w:val="multilevel"/>
    <w:tmpl w:val="55851CB7"/>
    <w:lvl w:ilvl="0" w:tentative="0">
      <w:start w:val="1"/>
      <w:numFmt w:val="bullet"/>
      <w:lvlText w:val=""/>
      <w:lvlJc w:val="left"/>
      <w:pPr>
        <w:ind w:left="641" w:hanging="420"/>
      </w:pPr>
      <w:rPr>
        <w:rFonts w:hint="default" w:ascii="Wingdings" w:hAnsi="Wingdings"/>
      </w:rPr>
    </w:lvl>
    <w:lvl w:ilvl="1" w:tentative="0">
      <w:start w:val="1"/>
      <w:numFmt w:val="bullet"/>
      <w:lvlText w:val=""/>
      <w:lvlJc w:val="left"/>
      <w:pPr>
        <w:ind w:left="1061" w:hanging="420"/>
      </w:pPr>
      <w:rPr>
        <w:rFonts w:hint="default" w:ascii="Wingdings" w:hAnsi="Wingdings"/>
      </w:rPr>
    </w:lvl>
    <w:lvl w:ilvl="2" w:tentative="0">
      <w:start w:val="1"/>
      <w:numFmt w:val="bullet"/>
      <w:lvlText w:val=""/>
      <w:lvlJc w:val="left"/>
      <w:pPr>
        <w:ind w:left="1481" w:hanging="420"/>
      </w:pPr>
      <w:rPr>
        <w:rFonts w:hint="default" w:ascii="Wingdings" w:hAnsi="Wingdings"/>
      </w:rPr>
    </w:lvl>
    <w:lvl w:ilvl="3" w:tentative="0">
      <w:start w:val="1"/>
      <w:numFmt w:val="bullet"/>
      <w:lvlText w:val=""/>
      <w:lvlJc w:val="left"/>
      <w:pPr>
        <w:ind w:left="1901" w:hanging="420"/>
      </w:pPr>
      <w:rPr>
        <w:rFonts w:hint="default" w:ascii="Wingdings" w:hAnsi="Wingdings"/>
      </w:rPr>
    </w:lvl>
    <w:lvl w:ilvl="4" w:tentative="0">
      <w:start w:val="1"/>
      <w:numFmt w:val="bullet"/>
      <w:lvlText w:val=""/>
      <w:lvlJc w:val="left"/>
      <w:pPr>
        <w:ind w:left="2321" w:hanging="420"/>
      </w:pPr>
      <w:rPr>
        <w:rFonts w:hint="default" w:ascii="Wingdings" w:hAnsi="Wingdings"/>
      </w:rPr>
    </w:lvl>
    <w:lvl w:ilvl="5" w:tentative="0">
      <w:start w:val="1"/>
      <w:numFmt w:val="bullet"/>
      <w:lvlText w:val=""/>
      <w:lvlJc w:val="left"/>
      <w:pPr>
        <w:ind w:left="2741" w:hanging="420"/>
      </w:pPr>
      <w:rPr>
        <w:rFonts w:hint="default" w:ascii="Wingdings" w:hAnsi="Wingdings"/>
      </w:rPr>
    </w:lvl>
    <w:lvl w:ilvl="6" w:tentative="0">
      <w:start w:val="1"/>
      <w:numFmt w:val="bullet"/>
      <w:lvlText w:val=""/>
      <w:lvlJc w:val="left"/>
      <w:pPr>
        <w:ind w:left="3161" w:hanging="420"/>
      </w:pPr>
      <w:rPr>
        <w:rFonts w:hint="default" w:ascii="Wingdings" w:hAnsi="Wingdings"/>
      </w:rPr>
    </w:lvl>
    <w:lvl w:ilvl="7" w:tentative="0">
      <w:start w:val="1"/>
      <w:numFmt w:val="bullet"/>
      <w:lvlText w:val=""/>
      <w:lvlJc w:val="left"/>
      <w:pPr>
        <w:ind w:left="3581" w:hanging="420"/>
      </w:pPr>
      <w:rPr>
        <w:rFonts w:hint="default" w:ascii="Wingdings" w:hAnsi="Wingdings"/>
      </w:rPr>
    </w:lvl>
    <w:lvl w:ilvl="8" w:tentative="0">
      <w:start w:val="1"/>
      <w:numFmt w:val="bullet"/>
      <w:lvlText w:val=""/>
      <w:lvlJc w:val="left"/>
      <w:pPr>
        <w:ind w:left="4001" w:hanging="420"/>
      </w:pPr>
      <w:rPr>
        <w:rFonts w:hint="default" w:ascii="Wingdings" w:hAnsi="Wingding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10036"/>
    <w:rsid w:val="000175BC"/>
    <w:rsid w:val="000212D5"/>
    <w:rsid w:val="00021968"/>
    <w:rsid w:val="00026AC6"/>
    <w:rsid w:val="0003290F"/>
    <w:rsid w:val="00032E6D"/>
    <w:rsid w:val="00036856"/>
    <w:rsid w:val="00037126"/>
    <w:rsid w:val="00037FB7"/>
    <w:rsid w:val="00047678"/>
    <w:rsid w:val="00050A0C"/>
    <w:rsid w:val="00050F0F"/>
    <w:rsid w:val="00056F69"/>
    <w:rsid w:val="00061F27"/>
    <w:rsid w:val="0006227C"/>
    <w:rsid w:val="000643B5"/>
    <w:rsid w:val="000647BF"/>
    <w:rsid w:val="00065792"/>
    <w:rsid w:val="000661DF"/>
    <w:rsid w:val="00067F0A"/>
    <w:rsid w:val="0007293C"/>
    <w:rsid w:val="00072F0B"/>
    <w:rsid w:val="00080973"/>
    <w:rsid w:val="00082F08"/>
    <w:rsid w:val="00092D57"/>
    <w:rsid w:val="000948B1"/>
    <w:rsid w:val="000A0BC2"/>
    <w:rsid w:val="000A2166"/>
    <w:rsid w:val="000A4A7D"/>
    <w:rsid w:val="000A7D8A"/>
    <w:rsid w:val="000B3A2F"/>
    <w:rsid w:val="000C050E"/>
    <w:rsid w:val="000C2BA7"/>
    <w:rsid w:val="000C366A"/>
    <w:rsid w:val="000C3FBA"/>
    <w:rsid w:val="000C52BD"/>
    <w:rsid w:val="000C6DA0"/>
    <w:rsid w:val="000D000E"/>
    <w:rsid w:val="000D3DB9"/>
    <w:rsid w:val="000D3F29"/>
    <w:rsid w:val="000D4473"/>
    <w:rsid w:val="000D659E"/>
    <w:rsid w:val="000E2078"/>
    <w:rsid w:val="000E6C21"/>
    <w:rsid w:val="000F1008"/>
    <w:rsid w:val="000F6A55"/>
    <w:rsid w:val="001035C6"/>
    <w:rsid w:val="00105A5B"/>
    <w:rsid w:val="00107F21"/>
    <w:rsid w:val="001119EE"/>
    <w:rsid w:val="00113D5C"/>
    <w:rsid w:val="00115DFC"/>
    <w:rsid w:val="0012221E"/>
    <w:rsid w:val="001222A1"/>
    <w:rsid w:val="00122856"/>
    <w:rsid w:val="00122C0F"/>
    <w:rsid w:val="0012605C"/>
    <w:rsid w:val="00127759"/>
    <w:rsid w:val="00132B38"/>
    <w:rsid w:val="001422AD"/>
    <w:rsid w:val="001610BB"/>
    <w:rsid w:val="001610FF"/>
    <w:rsid w:val="00163BB1"/>
    <w:rsid w:val="0017241D"/>
    <w:rsid w:val="001728D6"/>
    <w:rsid w:val="00172A27"/>
    <w:rsid w:val="00175C37"/>
    <w:rsid w:val="00176D14"/>
    <w:rsid w:val="00180D9F"/>
    <w:rsid w:val="00182930"/>
    <w:rsid w:val="00191F8B"/>
    <w:rsid w:val="00192674"/>
    <w:rsid w:val="00192D9E"/>
    <w:rsid w:val="001A61F3"/>
    <w:rsid w:val="001A7374"/>
    <w:rsid w:val="001B1037"/>
    <w:rsid w:val="001B1F6D"/>
    <w:rsid w:val="001B31F7"/>
    <w:rsid w:val="001B6A25"/>
    <w:rsid w:val="001B715C"/>
    <w:rsid w:val="001C04A2"/>
    <w:rsid w:val="001C1750"/>
    <w:rsid w:val="001D4E5A"/>
    <w:rsid w:val="001D5CEB"/>
    <w:rsid w:val="001F112B"/>
    <w:rsid w:val="001F19CB"/>
    <w:rsid w:val="001F52F2"/>
    <w:rsid w:val="001F5ADC"/>
    <w:rsid w:val="00203953"/>
    <w:rsid w:val="002055B3"/>
    <w:rsid w:val="00205C7B"/>
    <w:rsid w:val="002075D4"/>
    <w:rsid w:val="00220222"/>
    <w:rsid w:val="002216FD"/>
    <w:rsid w:val="00221913"/>
    <w:rsid w:val="00225731"/>
    <w:rsid w:val="00225A5D"/>
    <w:rsid w:val="0023227A"/>
    <w:rsid w:val="00233D90"/>
    <w:rsid w:val="0023735D"/>
    <w:rsid w:val="00245A80"/>
    <w:rsid w:val="00251C09"/>
    <w:rsid w:val="00260B35"/>
    <w:rsid w:val="00267A77"/>
    <w:rsid w:val="00274BF0"/>
    <w:rsid w:val="0027732A"/>
    <w:rsid w:val="002812BE"/>
    <w:rsid w:val="00287598"/>
    <w:rsid w:val="00291A21"/>
    <w:rsid w:val="00295003"/>
    <w:rsid w:val="002A2A09"/>
    <w:rsid w:val="002A3615"/>
    <w:rsid w:val="002B2D26"/>
    <w:rsid w:val="002B6767"/>
    <w:rsid w:val="002C464A"/>
    <w:rsid w:val="002D1D11"/>
    <w:rsid w:val="002D239D"/>
    <w:rsid w:val="002D4511"/>
    <w:rsid w:val="002D7214"/>
    <w:rsid w:val="002E3CAA"/>
    <w:rsid w:val="002E60A9"/>
    <w:rsid w:val="002F4A70"/>
    <w:rsid w:val="00305330"/>
    <w:rsid w:val="00310A4D"/>
    <w:rsid w:val="00310B19"/>
    <w:rsid w:val="00311DB4"/>
    <w:rsid w:val="0031599E"/>
    <w:rsid w:val="00317EE9"/>
    <w:rsid w:val="00322C72"/>
    <w:rsid w:val="00326839"/>
    <w:rsid w:val="0033379A"/>
    <w:rsid w:val="00336898"/>
    <w:rsid w:val="00337463"/>
    <w:rsid w:val="00337909"/>
    <w:rsid w:val="00341388"/>
    <w:rsid w:val="00342AFF"/>
    <w:rsid w:val="0035401C"/>
    <w:rsid w:val="00354AC6"/>
    <w:rsid w:val="00355399"/>
    <w:rsid w:val="00364129"/>
    <w:rsid w:val="00365E6C"/>
    <w:rsid w:val="003711A5"/>
    <w:rsid w:val="00372C40"/>
    <w:rsid w:val="0037367A"/>
    <w:rsid w:val="0038377C"/>
    <w:rsid w:val="00383F89"/>
    <w:rsid w:val="003A5284"/>
    <w:rsid w:val="003A785E"/>
    <w:rsid w:val="003B0E0D"/>
    <w:rsid w:val="003B1E1C"/>
    <w:rsid w:val="003B539F"/>
    <w:rsid w:val="003B5D44"/>
    <w:rsid w:val="003B7FD1"/>
    <w:rsid w:val="003C3F04"/>
    <w:rsid w:val="003C7E3F"/>
    <w:rsid w:val="003D0057"/>
    <w:rsid w:val="003D50C1"/>
    <w:rsid w:val="003E02C4"/>
    <w:rsid w:val="003E6959"/>
    <w:rsid w:val="003F4167"/>
    <w:rsid w:val="003F460F"/>
    <w:rsid w:val="003F4D83"/>
    <w:rsid w:val="003F63F3"/>
    <w:rsid w:val="00400608"/>
    <w:rsid w:val="0040102C"/>
    <w:rsid w:val="00402C21"/>
    <w:rsid w:val="00406232"/>
    <w:rsid w:val="004108B0"/>
    <w:rsid w:val="00413174"/>
    <w:rsid w:val="00413D4A"/>
    <w:rsid w:val="00415FD8"/>
    <w:rsid w:val="00422A65"/>
    <w:rsid w:val="00426ED9"/>
    <w:rsid w:val="00431C65"/>
    <w:rsid w:val="00432294"/>
    <w:rsid w:val="00437B74"/>
    <w:rsid w:val="00445443"/>
    <w:rsid w:val="00445599"/>
    <w:rsid w:val="00446091"/>
    <w:rsid w:val="00450C7D"/>
    <w:rsid w:val="004521FB"/>
    <w:rsid w:val="004542FD"/>
    <w:rsid w:val="0045752D"/>
    <w:rsid w:val="00460511"/>
    <w:rsid w:val="00463D8F"/>
    <w:rsid w:val="0046762C"/>
    <w:rsid w:val="00473C90"/>
    <w:rsid w:val="00480079"/>
    <w:rsid w:val="00491D05"/>
    <w:rsid w:val="0049339F"/>
    <w:rsid w:val="00493C8A"/>
    <w:rsid w:val="00494D9C"/>
    <w:rsid w:val="00497C26"/>
    <w:rsid w:val="004A404A"/>
    <w:rsid w:val="004A6EE0"/>
    <w:rsid w:val="004A7736"/>
    <w:rsid w:val="004A778F"/>
    <w:rsid w:val="004C786A"/>
    <w:rsid w:val="004D0EC5"/>
    <w:rsid w:val="004D4C5F"/>
    <w:rsid w:val="004D776A"/>
    <w:rsid w:val="004E1DAC"/>
    <w:rsid w:val="004E35A8"/>
    <w:rsid w:val="004E7AE7"/>
    <w:rsid w:val="004F475B"/>
    <w:rsid w:val="004F4E93"/>
    <w:rsid w:val="004F5FAF"/>
    <w:rsid w:val="004F7041"/>
    <w:rsid w:val="00504448"/>
    <w:rsid w:val="0050480F"/>
    <w:rsid w:val="00520687"/>
    <w:rsid w:val="00521AB3"/>
    <w:rsid w:val="00522E90"/>
    <w:rsid w:val="00534131"/>
    <w:rsid w:val="005367BF"/>
    <w:rsid w:val="00544627"/>
    <w:rsid w:val="00544A23"/>
    <w:rsid w:val="00552452"/>
    <w:rsid w:val="00554F8F"/>
    <w:rsid w:val="0055550C"/>
    <w:rsid w:val="005568FB"/>
    <w:rsid w:val="00557182"/>
    <w:rsid w:val="00564C42"/>
    <w:rsid w:val="005655CE"/>
    <w:rsid w:val="005659A6"/>
    <w:rsid w:val="00570A81"/>
    <w:rsid w:val="0057340A"/>
    <w:rsid w:val="00577E38"/>
    <w:rsid w:val="00586399"/>
    <w:rsid w:val="0058678A"/>
    <w:rsid w:val="005919B2"/>
    <w:rsid w:val="00592FDC"/>
    <w:rsid w:val="005956C2"/>
    <w:rsid w:val="005A0A3B"/>
    <w:rsid w:val="005A56F2"/>
    <w:rsid w:val="005A5CA8"/>
    <w:rsid w:val="005B787E"/>
    <w:rsid w:val="005C5E07"/>
    <w:rsid w:val="005C67D1"/>
    <w:rsid w:val="005C7574"/>
    <w:rsid w:val="005D07D8"/>
    <w:rsid w:val="005D1C5D"/>
    <w:rsid w:val="005D3D0A"/>
    <w:rsid w:val="005D6C32"/>
    <w:rsid w:val="005D719F"/>
    <w:rsid w:val="005E2ACC"/>
    <w:rsid w:val="005E416C"/>
    <w:rsid w:val="005F29AD"/>
    <w:rsid w:val="005F3FDC"/>
    <w:rsid w:val="005F498D"/>
    <w:rsid w:val="006072A0"/>
    <w:rsid w:val="006201FC"/>
    <w:rsid w:val="0062119C"/>
    <w:rsid w:val="0062715F"/>
    <w:rsid w:val="0063166B"/>
    <w:rsid w:val="00631BBB"/>
    <w:rsid w:val="00636A3C"/>
    <w:rsid w:val="006412E1"/>
    <w:rsid w:val="00642126"/>
    <w:rsid w:val="0064747B"/>
    <w:rsid w:val="006544A7"/>
    <w:rsid w:val="00654A1B"/>
    <w:rsid w:val="00654CD9"/>
    <w:rsid w:val="0065661E"/>
    <w:rsid w:val="006630BD"/>
    <w:rsid w:val="00664FD9"/>
    <w:rsid w:val="00670D1C"/>
    <w:rsid w:val="006778EB"/>
    <w:rsid w:val="00692651"/>
    <w:rsid w:val="00694ECB"/>
    <w:rsid w:val="006A1B54"/>
    <w:rsid w:val="006A221C"/>
    <w:rsid w:val="006A70D4"/>
    <w:rsid w:val="006A7D01"/>
    <w:rsid w:val="006B2BD9"/>
    <w:rsid w:val="006B6EDE"/>
    <w:rsid w:val="006C1CD1"/>
    <w:rsid w:val="006C22F7"/>
    <w:rsid w:val="006C5173"/>
    <w:rsid w:val="006D478D"/>
    <w:rsid w:val="006D4F8B"/>
    <w:rsid w:val="006D5812"/>
    <w:rsid w:val="006E03D6"/>
    <w:rsid w:val="006E6154"/>
    <w:rsid w:val="006E660B"/>
    <w:rsid w:val="00702387"/>
    <w:rsid w:val="00704509"/>
    <w:rsid w:val="00705702"/>
    <w:rsid w:val="00713C4D"/>
    <w:rsid w:val="0071650F"/>
    <w:rsid w:val="00716FCE"/>
    <w:rsid w:val="00720F96"/>
    <w:rsid w:val="00732784"/>
    <w:rsid w:val="00735543"/>
    <w:rsid w:val="00737D95"/>
    <w:rsid w:val="00741B6E"/>
    <w:rsid w:val="007439DD"/>
    <w:rsid w:val="00747DE9"/>
    <w:rsid w:val="0075747B"/>
    <w:rsid w:val="00764431"/>
    <w:rsid w:val="00765E74"/>
    <w:rsid w:val="00766AAD"/>
    <w:rsid w:val="00767F49"/>
    <w:rsid w:val="007705F5"/>
    <w:rsid w:val="00780138"/>
    <w:rsid w:val="00780516"/>
    <w:rsid w:val="00780AA6"/>
    <w:rsid w:val="00781D3A"/>
    <w:rsid w:val="00782EE9"/>
    <w:rsid w:val="007838CC"/>
    <w:rsid w:val="007844E4"/>
    <w:rsid w:val="00784932"/>
    <w:rsid w:val="007877CB"/>
    <w:rsid w:val="00790DA3"/>
    <w:rsid w:val="00790F7D"/>
    <w:rsid w:val="0079395A"/>
    <w:rsid w:val="00796EFA"/>
    <w:rsid w:val="007A2ACB"/>
    <w:rsid w:val="007B145F"/>
    <w:rsid w:val="007B5E2B"/>
    <w:rsid w:val="007C25A5"/>
    <w:rsid w:val="007D4511"/>
    <w:rsid w:val="007E16AC"/>
    <w:rsid w:val="007E4FF7"/>
    <w:rsid w:val="007E5155"/>
    <w:rsid w:val="007E7951"/>
    <w:rsid w:val="007F240C"/>
    <w:rsid w:val="00803A76"/>
    <w:rsid w:val="00803DE9"/>
    <w:rsid w:val="0081198C"/>
    <w:rsid w:val="00811F24"/>
    <w:rsid w:val="00812C67"/>
    <w:rsid w:val="00822430"/>
    <w:rsid w:val="008235B0"/>
    <w:rsid w:val="00823CC1"/>
    <w:rsid w:val="008323C3"/>
    <w:rsid w:val="0084114D"/>
    <w:rsid w:val="008444EF"/>
    <w:rsid w:val="008501C5"/>
    <w:rsid w:val="00853412"/>
    <w:rsid w:val="00854D2B"/>
    <w:rsid w:val="008602DF"/>
    <w:rsid w:val="00862426"/>
    <w:rsid w:val="00862F3B"/>
    <w:rsid w:val="00871D54"/>
    <w:rsid w:val="00872CBF"/>
    <w:rsid w:val="0087451C"/>
    <w:rsid w:val="00876074"/>
    <w:rsid w:val="00876698"/>
    <w:rsid w:val="0087725E"/>
    <w:rsid w:val="00880852"/>
    <w:rsid w:val="0088249B"/>
    <w:rsid w:val="00884152"/>
    <w:rsid w:val="0088552A"/>
    <w:rsid w:val="00886311"/>
    <w:rsid w:val="008948F6"/>
    <w:rsid w:val="008A06C0"/>
    <w:rsid w:val="008A4825"/>
    <w:rsid w:val="008A6588"/>
    <w:rsid w:val="008B106F"/>
    <w:rsid w:val="008B3836"/>
    <w:rsid w:val="008B6E29"/>
    <w:rsid w:val="008B7761"/>
    <w:rsid w:val="008C6030"/>
    <w:rsid w:val="008C7416"/>
    <w:rsid w:val="008E49E7"/>
    <w:rsid w:val="008E5439"/>
    <w:rsid w:val="008F6751"/>
    <w:rsid w:val="008F6DEF"/>
    <w:rsid w:val="00904373"/>
    <w:rsid w:val="00905222"/>
    <w:rsid w:val="0090596C"/>
    <w:rsid w:val="009109D5"/>
    <w:rsid w:val="009267A7"/>
    <w:rsid w:val="00934747"/>
    <w:rsid w:val="009372F3"/>
    <w:rsid w:val="00937666"/>
    <w:rsid w:val="009421B4"/>
    <w:rsid w:val="009472BE"/>
    <w:rsid w:val="00950D75"/>
    <w:rsid w:val="009514F2"/>
    <w:rsid w:val="0095357D"/>
    <w:rsid w:val="0095472A"/>
    <w:rsid w:val="00957FF2"/>
    <w:rsid w:val="00966514"/>
    <w:rsid w:val="0096651A"/>
    <w:rsid w:val="00966824"/>
    <w:rsid w:val="00972059"/>
    <w:rsid w:val="00987F2A"/>
    <w:rsid w:val="0099187E"/>
    <w:rsid w:val="009953D2"/>
    <w:rsid w:val="009A1784"/>
    <w:rsid w:val="009A1B5C"/>
    <w:rsid w:val="009A2161"/>
    <w:rsid w:val="009A2AE8"/>
    <w:rsid w:val="009A71D2"/>
    <w:rsid w:val="009B3F67"/>
    <w:rsid w:val="009B7CAB"/>
    <w:rsid w:val="009C18C8"/>
    <w:rsid w:val="009C2FB6"/>
    <w:rsid w:val="009D145C"/>
    <w:rsid w:val="009D4FFD"/>
    <w:rsid w:val="009D5F82"/>
    <w:rsid w:val="009E2A6B"/>
    <w:rsid w:val="009E3D4E"/>
    <w:rsid w:val="009E588E"/>
    <w:rsid w:val="009E7022"/>
    <w:rsid w:val="00A00428"/>
    <w:rsid w:val="00A04EC7"/>
    <w:rsid w:val="00A052EE"/>
    <w:rsid w:val="00A11D55"/>
    <w:rsid w:val="00A13986"/>
    <w:rsid w:val="00A15160"/>
    <w:rsid w:val="00A24C7B"/>
    <w:rsid w:val="00A50ACE"/>
    <w:rsid w:val="00A63ECE"/>
    <w:rsid w:val="00A70D98"/>
    <w:rsid w:val="00A81599"/>
    <w:rsid w:val="00A82C75"/>
    <w:rsid w:val="00A82D68"/>
    <w:rsid w:val="00A933D7"/>
    <w:rsid w:val="00A9492C"/>
    <w:rsid w:val="00AA2D74"/>
    <w:rsid w:val="00AA33E9"/>
    <w:rsid w:val="00AC2551"/>
    <w:rsid w:val="00AC4A1E"/>
    <w:rsid w:val="00AC7B78"/>
    <w:rsid w:val="00AD0ED1"/>
    <w:rsid w:val="00AD4F99"/>
    <w:rsid w:val="00AE288A"/>
    <w:rsid w:val="00AE37F6"/>
    <w:rsid w:val="00AE6096"/>
    <w:rsid w:val="00AF3728"/>
    <w:rsid w:val="00AF5937"/>
    <w:rsid w:val="00B00638"/>
    <w:rsid w:val="00B064C3"/>
    <w:rsid w:val="00B103A8"/>
    <w:rsid w:val="00B11D05"/>
    <w:rsid w:val="00B131D2"/>
    <w:rsid w:val="00B14368"/>
    <w:rsid w:val="00B17D8A"/>
    <w:rsid w:val="00B221EF"/>
    <w:rsid w:val="00B26A5D"/>
    <w:rsid w:val="00B41DF5"/>
    <w:rsid w:val="00B461AA"/>
    <w:rsid w:val="00B516B6"/>
    <w:rsid w:val="00B51765"/>
    <w:rsid w:val="00B52A0F"/>
    <w:rsid w:val="00B5482D"/>
    <w:rsid w:val="00B5576A"/>
    <w:rsid w:val="00B56944"/>
    <w:rsid w:val="00B60FFE"/>
    <w:rsid w:val="00B61F67"/>
    <w:rsid w:val="00B803DC"/>
    <w:rsid w:val="00B85A9A"/>
    <w:rsid w:val="00B8650A"/>
    <w:rsid w:val="00B96C5A"/>
    <w:rsid w:val="00BB1D41"/>
    <w:rsid w:val="00BB2CAE"/>
    <w:rsid w:val="00BB3A8E"/>
    <w:rsid w:val="00BD0BDB"/>
    <w:rsid w:val="00BD4245"/>
    <w:rsid w:val="00BD5AA0"/>
    <w:rsid w:val="00BD60ED"/>
    <w:rsid w:val="00BE2B41"/>
    <w:rsid w:val="00C03878"/>
    <w:rsid w:val="00C1772F"/>
    <w:rsid w:val="00C238E1"/>
    <w:rsid w:val="00C247F3"/>
    <w:rsid w:val="00C309BE"/>
    <w:rsid w:val="00C33862"/>
    <w:rsid w:val="00C362C7"/>
    <w:rsid w:val="00C37637"/>
    <w:rsid w:val="00C37B86"/>
    <w:rsid w:val="00C41504"/>
    <w:rsid w:val="00C55A8C"/>
    <w:rsid w:val="00C83BF3"/>
    <w:rsid w:val="00C85002"/>
    <w:rsid w:val="00C9168F"/>
    <w:rsid w:val="00C93110"/>
    <w:rsid w:val="00C9432C"/>
    <w:rsid w:val="00CA17AA"/>
    <w:rsid w:val="00CA7688"/>
    <w:rsid w:val="00CB1561"/>
    <w:rsid w:val="00CB2699"/>
    <w:rsid w:val="00CC4C1D"/>
    <w:rsid w:val="00CD6DB9"/>
    <w:rsid w:val="00CD75C5"/>
    <w:rsid w:val="00CE1E43"/>
    <w:rsid w:val="00CE5A35"/>
    <w:rsid w:val="00CF1436"/>
    <w:rsid w:val="00CF30AE"/>
    <w:rsid w:val="00D01EFC"/>
    <w:rsid w:val="00D0311F"/>
    <w:rsid w:val="00D035FF"/>
    <w:rsid w:val="00D0633D"/>
    <w:rsid w:val="00D07C1D"/>
    <w:rsid w:val="00D1034B"/>
    <w:rsid w:val="00D11705"/>
    <w:rsid w:val="00D12419"/>
    <w:rsid w:val="00D167B5"/>
    <w:rsid w:val="00D1763D"/>
    <w:rsid w:val="00D20494"/>
    <w:rsid w:val="00D22044"/>
    <w:rsid w:val="00D30528"/>
    <w:rsid w:val="00D30CC5"/>
    <w:rsid w:val="00D36542"/>
    <w:rsid w:val="00D37610"/>
    <w:rsid w:val="00D43F08"/>
    <w:rsid w:val="00D4531C"/>
    <w:rsid w:val="00D453CE"/>
    <w:rsid w:val="00D51338"/>
    <w:rsid w:val="00D56F6D"/>
    <w:rsid w:val="00D57222"/>
    <w:rsid w:val="00D61AD8"/>
    <w:rsid w:val="00D731EE"/>
    <w:rsid w:val="00D83217"/>
    <w:rsid w:val="00D92F61"/>
    <w:rsid w:val="00D96852"/>
    <w:rsid w:val="00D96A73"/>
    <w:rsid w:val="00D978F7"/>
    <w:rsid w:val="00DB0B82"/>
    <w:rsid w:val="00DB1356"/>
    <w:rsid w:val="00DB7509"/>
    <w:rsid w:val="00DC09CC"/>
    <w:rsid w:val="00DC4F83"/>
    <w:rsid w:val="00DC5CD3"/>
    <w:rsid w:val="00DC67AA"/>
    <w:rsid w:val="00DD7ECE"/>
    <w:rsid w:val="00DE2765"/>
    <w:rsid w:val="00DE362A"/>
    <w:rsid w:val="00DE3A80"/>
    <w:rsid w:val="00DE5C36"/>
    <w:rsid w:val="00DF438D"/>
    <w:rsid w:val="00DF52F8"/>
    <w:rsid w:val="00DF72BB"/>
    <w:rsid w:val="00E049F5"/>
    <w:rsid w:val="00E1644B"/>
    <w:rsid w:val="00E25B8B"/>
    <w:rsid w:val="00E31AD2"/>
    <w:rsid w:val="00E337F3"/>
    <w:rsid w:val="00E33EBF"/>
    <w:rsid w:val="00E41C2F"/>
    <w:rsid w:val="00E45DDB"/>
    <w:rsid w:val="00E469F8"/>
    <w:rsid w:val="00E46A9D"/>
    <w:rsid w:val="00E5367F"/>
    <w:rsid w:val="00E5464E"/>
    <w:rsid w:val="00E63A24"/>
    <w:rsid w:val="00E63C70"/>
    <w:rsid w:val="00E859DC"/>
    <w:rsid w:val="00E968AD"/>
    <w:rsid w:val="00EA02D6"/>
    <w:rsid w:val="00EA16F6"/>
    <w:rsid w:val="00EA3963"/>
    <w:rsid w:val="00EA4503"/>
    <w:rsid w:val="00EB31BC"/>
    <w:rsid w:val="00EC1ECE"/>
    <w:rsid w:val="00ED4110"/>
    <w:rsid w:val="00EE42B8"/>
    <w:rsid w:val="00EF2139"/>
    <w:rsid w:val="00EF2C7B"/>
    <w:rsid w:val="00EF3566"/>
    <w:rsid w:val="00EF4232"/>
    <w:rsid w:val="00F01EBC"/>
    <w:rsid w:val="00F065E7"/>
    <w:rsid w:val="00F06B15"/>
    <w:rsid w:val="00F130B0"/>
    <w:rsid w:val="00F176D7"/>
    <w:rsid w:val="00F210AC"/>
    <w:rsid w:val="00F37060"/>
    <w:rsid w:val="00F40B37"/>
    <w:rsid w:val="00F43FEC"/>
    <w:rsid w:val="00F54BFE"/>
    <w:rsid w:val="00F61826"/>
    <w:rsid w:val="00F63183"/>
    <w:rsid w:val="00F63E96"/>
    <w:rsid w:val="00F64640"/>
    <w:rsid w:val="00F6508A"/>
    <w:rsid w:val="00F808E7"/>
    <w:rsid w:val="00F84673"/>
    <w:rsid w:val="00F85C26"/>
    <w:rsid w:val="00FA0753"/>
    <w:rsid w:val="00FA19F5"/>
    <w:rsid w:val="00FA2669"/>
    <w:rsid w:val="00FA2876"/>
    <w:rsid w:val="00FA483F"/>
    <w:rsid w:val="00FA49B3"/>
    <w:rsid w:val="00FB2361"/>
    <w:rsid w:val="00FB2559"/>
    <w:rsid w:val="00FC24EE"/>
    <w:rsid w:val="00FC29CC"/>
    <w:rsid w:val="00FC2AF8"/>
    <w:rsid w:val="00FC471F"/>
    <w:rsid w:val="00FC59B9"/>
    <w:rsid w:val="00FD0C79"/>
    <w:rsid w:val="00FD1A21"/>
    <w:rsid w:val="00FD22FB"/>
    <w:rsid w:val="00FD583D"/>
    <w:rsid w:val="00FD6CDE"/>
    <w:rsid w:val="00FE434D"/>
    <w:rsid w:val="00FE67C3"/>
    <w:rsid w:val="00FE7E6C"/>
    <w:rsid w:val="00FF26EC"/>
    <w:rsid w:val="00FF2D3A"/>
    <w:rsid w:val="00FF3614"/>
    <w:rsid w:val="00FF76E6"/>
    <w:rsid w:val="010F6848"/>
    <w:rsid w:val="012B027C"/>
    <w:rsid w:val="017240DE"/>
    <w:rsid w:val="01FF6485"/>
    <w:rsid w:val="02D8739A"/>
    <w:rsid w:val="03690851"/>
    <w:rsid w:val="046E1A5D"/>
    <w:rsid w:val="048D64F0"/>
    <w:rsid w:val="04C00CD0"/>
    <w:rsid w:val="04CA37E1"/>
    <w:rsid w:val="0527218C"/>
    <w:rsid w:val="05B643B0"/>
    <w:rsid w:val="05E56C52"/>
    <w:rsid w:val="060C5876"/>
    <w:rsid w:val="066671DD"/>
    <w:rsid w:val="06D870D9"/>
    <w:rsid w:val="070F5591"/>
    <w:rsid w:val="074F43B5"/>
    <w:rsid w:val="07720B95"/>
    <w:rsid w:val="077C1ADB"/>
    <w:rsid w:val="08393111"/>
    <w:rsid w:val="08593781"/>
    <w:rsid w:val="094E3E50"/>
    <w:rsid w:val="095C0C64"/>
    <w:rsid w:val="09611353"/>
    <w:rsid w:val="09CF05A5"/>
    <w:rsid w:val="0A21216F"/>
    <w:rsid w:val="0A6720F4"/>
    <w:rsid w:val="0AB83A3C"/>
    <w:rsid w:val="0ADA6FDD"/>
    <w:rsid w:val="0B084872"/>
    <w:rsid w:val="0CCD3E9E"/>
    <w:rsid w:val="0D7A5314"/>
    <w:rsid w:val="0D8B6C53"/>
    <w:rsid w:val="0E783D9D"/>
    <w:rsid w:val="0EE71534"/>
    <w:rsid w:val="0F2D371A"/>
    <w:rsid w:val="0F521067"/>
    <w:rsid w:val="0FB37862"/>
    <w:rsid w:val="0FE72F9F"/>
    <w:rsid w:val="105C48D7"/>
    <w:rsid w:val="10A73DA4"/>
    <w:rsid w:val="11A332D5"/>
    <w:rsid w:val="12103BCB"/>
    <w:rsid w:val="12282D24"/>
    <w:rsid w:val="1319281C"/>
    <w:rsid w:val="133833D9"/>
    <w:rsid w:val="138675B5"/>
    <w:rsid w:val="13A16021"/>
    <w:rsid w:val="13A92D72"/>
    <w:rsid w:val="149B5B13"/>
    <w:rsid w:val="14B1641D"/>
    <w:rsid w:val="14E861D6"/>
    <w:rsid w:val="1559498A"/>
    <w:rsid w:val="15614B35"/>
    <w:rsid w:val="15FA4C60"/>
    <w:rsid w:val="17244A82"/>
    <w:rsid w:val="175C0A41"/>
    <w:rsid w:val="178D4DDA"/>
    <w:rsid w:val="17DE2EF0"/>
    <w:rsid w:val="17FF7E96"/>
    <w:rsid w:val="18923D21"/>
    <w:rsid w:val="189C02D7"/>
    <w:rsid w:val="18DF42F7"/>
    <w:rsid w:val="194859F8"/>
    <w:rsid w:val="19785797"/>
    <w:rsid w:val="19A62B01"/>
    <w:rsid w:val="19AD2C2D"/>
    <w:rsid w:val="1A070CFA"/>
    <w:rsid w:val="1A2B7B5A"/>
    <w:rsid w:val="1A7B6079"/>
    <w:rsid w:val="1AC13BF5"/>
    <w:rsid w:val="1B302BE8"/>
    <w:rsid w:val="1B32070E"/>
    <w:rsid w:val="1B6A2229"/>
    <w:rsid w:val="1BE97DF3"/>
    <w:rsid w:val="1C256851"/>
    <w:rsid w:val="1C263226"/>
    <w:rsid w:val="1C545EF5"/>
    <w:rsid w:val="1C764DB9"/>
    <w:rsid w:val="1C8B2727"/>
    <w:rsid w:val="1CE527C1"/>
    <w:rsid w:val="1D1A7A3A"/>
    <w:rsid w:val="1D215F32"/>
    <w:rsid w:val="1D223212"/>
    <w:rsid w:val="1D9951F4"/>
    <w:rsid w:val="1DF80085"/>
    <w:rsid w:val="1E0B170B"/>
    <w:rsid w:val="1E1B7E0C"/>
    <w:rsid w:val="1E4C34F5"/>
    <w:rsid w:val="1E5C60DB"/>
    <w:rsid w:val="1F6922E5"/>
    <w:rsid w:val="1FB35111"/>
    <w:rsid w:val="1FCA46B8"/>
    <w:rsid w:val="20021C2D"/>
    <w:rsid w:val="206261AF"/>
    <w:rsid w:val="20A03C32"/>
    <w:rsid w:val="20AA7829"/>
    <w:rsid w:val="21247ADC"/>
    <w:rsid w:val="212662B9"/>
    <w:rsid w:val="213C620C"/>
    <w:rsid w:val="21D003F4"/>
    <w:rsid w:val="2299165C"/>
    <w:rsid w:val="22A72A59"/>
    <w:rsid w:val="24363954"/>
    <w:rsid w:val="244867A6"/>
    <w:rsid w:val="24B24F3C"/>
    <w:rsid w:val="251E3B59"/>
    <w:rsid w:val="251E5485"/>
    <w:rsid w:val="252B701D"/>
    <w:rsid w:val="25907A7D"/>
    <w:rsid w:val="259E0B0F"/>
    <w:rsid w:val="25B61AF1"/>
    <w:rsid w:val="26306E03"/>
    <w:rsid w:val="26543C2E"/>
    <w:rsid w:val="26A722D6"/>
    <w:rsid w:val="26C0450E"/>
    <w:rsid w:val="26EA5855"/>
    <w:rsid w:val="2709475C"/>
    <w:rsid w:val="272A364F"/>
    <w:rsid w:val="2758287F"/>
    <w:rsid w:val="27923200"/>
    <w:rsid w:val="27ED0C81"/>
    <w:rsid w:val="28D75C0C"/>
    <w:rsid w:val="28EA44C1"/>
    <w:rsid w:val="297A457A"/>
    <w:rsid w:val="298619DA"/>
    <w:rsid w:val="29E234B7"/>
    <w:rsid w:val="29F215D8"/>
    <w:rsid w:val="2A977455"/>
    <w:rsid w:val="2ACF5848"/>
    <w:rsid w:val="2ADB50F7"/>
    <w:rsid w:val="2B453C7F"/>
    <w:rsid w:val="2B507A01"/>
    <w:rsid w:val="2B610DD4"/>
    <w:rsid w:val="2C677C93"/>
    <w:rsid w:val="2D355E3C"/>
    <w:rsid w:val="2DDA7CDD"/>
    <w:rsid w:val="2DFD2425"/>
    <w:rsid w:val="2E106367"/>
    <w:rsid w:val="2E117462"/>
    <w:rsid w:val="2E2215FB"/>
    <w:rsid w:val="2E891146"/>
    <w:rsid w:val="2EC62817"/>
    <w:rsid w:val="2F2D2BE5"/>
    <w:rsid w:val="2FAA05A2"/>
    <w:rsid w:val="2FEE39C7"/>
    <w:rsid w:val="30621702"/>
    <w:rsid w:val="30D3469E"/>
    <w:rsid w:val="31407C97"/>
    <w:rsid w:val="31433925"/>
    <w:rsid w:val="31534F41"/>
    <w:rsid w:val="31A4002D"/>
    <w:rsid w:val="31D72425"/>
    <w:rsid w:val="31ED7B13"/>
    <w:rsid w:val="328D031C"/>
    <w:rsid w:val="347F4217"/>
    <w:rsid w:val="34893C79"/>
    <w:rsid w:val="34D93BCD"/>
    <w:rsid w:val="34E02166"/>
    <w:rsid w:val="35DA6446"/>
    <w:rsid w:val="35F87E11"/>
    <w:rsid w:val="368B143D"/>
    <w:rsid w:val="371F3829"/>
    <w:rsid w:val="37BA6954"/>
    <w:rsid w:val="391C5776"/>
    <w:rsid w:val="39296765"/>
    <w:rsid w:val="397523E2"/>
    <w:rsid w:val="399D42EB"/>
    <w:rsid w:val="39D06FB8"/>
    <w:rsid w:val="3A2C0687"/>
    <w:rsid w:val="3AB810D2"/>
    <w:rsid w:val="3AFE07F1"/>
    <w:rsid w:val="3B034606"/>
    <w:rsid w:val="3B367AD1"/>
    <w:rsid w:val="3B4373E0"/>
    <w:rsid w:val="3BE556D1"/>
    <w:rsid w:val="3C0C7A29"/>
    <w:rsid w:val="3C5A3D40"/>
    <w:rsid w:val="3CDB255C"/>
    <w:rsid w:val="3D1777B5"/>
    <w:rsid w:val="3D8248C1"/>
    <w:rsid w:val="3DAA419A"/>
    <w:rsid w:val="3E1A3374"/>
    <w:rsid w:val="3E34657D"/>
    <w:rsid w:val="3EA74D19"/>
    <w:rsid w:val="3EA9627B"/>
    <w:rsid w:val="3ECE42AE"/>
    <w:rsid w:val="3F2F6F83"/>
    <w:rsid w:val="3F3D74FE"/>
    <w:rsid w:val="3F597121"/>
    <w:rsid w:val="3FBE7F13"/>
    <w:rsid w:val="401F66DF"/>
    <w:rsid w:val="40322DDA"/>
    <w:rsid w:val="403703F1"/>
    <w:rsid w:val="40995DD7"/>
    <w:rsid w:val="40F167F2"/>
    <w:rsid w:val="411A100C"/>
    <w:rsid w:val="4125649B"/>
    <w:rsid w:val="419D435C"/>
    <w:rsid w:val="41B26878"/>
    <w:rsid w:val="420C2FE8"/>
    <w:rsid w:val="42654FFA"/>
    <w:rsid w:val="42EA2296"/>
    <w:rsid w:val="432B1A76"/>
    <w:rsid w:val="43450A2D"/>
    <w:rsid w:val="435F73C6"/>
    <w:rsid w:val="43753F94"/>
    <w:rsid w:val="44E331E2"/>
    <w:rsid w:val="44E922B1"/>
    <w:rsid w:val="4503068B"/>
    <w:rsid w:val="450D39E4"/>
    <w:rsid w:val="45D65034"/>
    <w:rsid w:val="460C16D1"/>
    <w:rsid w:val="46CC00B3"/>
    <w:rsid w:val="46DF0BB4"/>
    <w:rsid w:val="476B177C"/>
    <w:rsid w:val="47770FEB"/>
    <w:rsid w:val="479E72B0"/>
    <w:rsid w:val="47E370F1"/>
    <w:rsid w:val="47FB2F20"/>
    <w:rsid w:val="4854495C"/>
    <w:rsid w:val="4866728F"/>
    <w:rsid w:val="489B6475"/>
    <w:rsid w:val="48B278AD"/>
    <w:rsid w:val="48DC51C7"/>
    <w:rsid w:val="490839BF"/>
    <w:rsid w:val="490F78C9"/>
    <w:rsid w:val="4938044C"/>
    <w:rsid w:val="49F20B0C"/>
    <w:rsid w:val="49F65BA5"/>
    <w:rsid w:val="4A197060"/>
    <w:rsid w:val="4A30410B"/>
    <w:rsid w:val="4A5573D8"/>
    <w:rsid w:val="4AD2787E"/>
    <w:rsid w:val="4B125A7A"/>
    <w:rsid w:val="4BCB3028"/>
    <w:rsid w:val="4BD02954"/>
    <w:rsid w:val="4C0827C3"/>
    <w:rsid w:val="4C4643B0"/>
    <w:rsid w:val="4C6A680A"/>
    <w:rsid w:val="4D2D1CF3"/>
    <w:rsid w:val="4E1458CD"/>
    <w:rsid w:val="4EA208B3"/>
    <w:rsid w:val="4EF61477"/>
    <w:rsid w:val="4F6E3703"/>
    <w:rsid w:val="4FCC21D8"/>
    <w:rsid w:val="508F032A"/>
    <w:rsid w:val="50EA0F15"/>
    <w:rsid w:val="515E3210"/>
    <w:rsid w:val="51767C1D"/>
    <w:rsid w:val="51821AE8"/>
    <w:rsid w:val="51B21A5F"/>
    <w:rsid w:val="51BE74B7"/>
    <w:rsid w:val="521A04BE"/>
    <w:rsid w:val="52221F3D"/>
    <w:rsid w:val="5225001F"/>
    <w:rsid w:val="523D3C66"/>
    <w:rsid w:val="52AB6725"/>
    <w:rsid w:val="52C53798"/>
    <w:rsid w:val="53487ECB"/>
    <w:rsid w:val="537D6894"/>
    <w:rsid w:val="53D14161"/>
    <w:rsid w:val="5400798C"/>
    <w:rsid w:val="543C7F40"/>
    <w:rsid w:val="54EA7318"/>
    <w:rsid w:val="55346A4C"/>
    <w:rsid w:val="555A0FB7"/>
    <w:rsid w:val="55EC7228"/>
    <w:rsid w:val="56892BD1"/>
    <w:rsid w:val="579E54B6"/>
    <w:rsid w:val="58240D65"/>
    <w:rsid w:val="582731B3"/>
    <w:rsid w:val="589F529F"/>
    <w:rsid w:val="58EE5B9D"/>
    <w:rsid w:val="597638E0"/>
    <w:rsid w:val="598F6CF6"/>
    <w:rsid w:val="59DF136E"/>
    <w:rsid w:val="59E24BFD"/>
    <w:rsid w:val="5A537D38"/>
    <w:rsid w:val="5A583FA4"/>
    <w:rsid w:val="5B2D3E6C"/>
    <w:rsid w:val="5B3D587F"/>
    <w:rsid w:val="5B601131"/>
    <w:rsid w:val="5C412DBE"/>
    <w:rsid w:val="5D4A47DE"/>
    <w:rsid w:val="5D77508C"/>
    <w:rsid w:val="5DFA37A4"/>
    <w:rsid w:val="5E1A20F9"/>
    <w:rsid w:val="5E8721A6"/>
    <w:rsid w:val="5EBD78BB"/>
    <w:rsid w:val="5F0F12C4"/>
    <w:rsid w:val="5F1A18A2"/>
    <w:rsid w:val="5F313B3F"/>
    <w:rsid w:val="602024D7"/>
    <w:rsid w:val="60556289"/>
    <w:rsid w:val="60E941F7"/>
    <w:rsid w:val="612701BC"/>
    <w:rsid w:val="61B2747F"/>
    <w:rsid w:val="61BD612B"/>
    <w:rsid w:val="61BF6FBE"/>
    <w:rsid w:val="62932CAF"/>
    <w:rsid w:val="62CB7000"/>
    <w:rsid w:val="63896179"/>
    <w:rsid w:val="63D149F8"/>
    <w:rsid w:val="6402249F"/>
    <w:rsid w:val="655458EB"/>
    <w:rsid w:val="658510A5"/>
    <w:rsid w:val="665228A0"/>
    <w:rsid w:val="665C09BD"/>
    <w:rsid w:val="66B31461"/>
    <w:rsid w:val="682A60F2"/>
    <w:rsid w:val="68447479"/>
    <w:rsid w:val="68993E4F"/>
    <w:rsid w:val="68E0684E"/>
    <w:rsid w:val="69FB573C"/>
    <w:rsid w:val="6A524339"/>
    <w:rsid w:val="6A5864ED"/>
    <w:rsid w:val="6A6C7A56"/>
    <w:rsid w:val="6AA45DD3"/>
    <w:rsid w:val="6AC4199D"/>
    <w:rsid w:val="6B1B677B"/>
    <w:rsid w:val="6B792DBC"/>
    <w:rsid w:val="6BCD41CD"/>
    <w:rsid w:val="6BE96602"/>
    <w:rsid w:val="6C1A1FFB"/>
    <w:rsid w:val="6C64308F"/>
    <w:rsid w:val="6C68392B"/>
    <w:rsid w:val="6C9B5047"/>
    <w:rsid w:val="6CDD7CF3"/>
    <w:rsid w:val="6D912D9D"/>
    <w:rsid w:val="6D934609"/>
    <w:rsid w:val="6E565E11"/>
    <w:rsid w:val="6E9C1F72"/>
    <w:rsid w:val="6EB61FCF"/>
    <w:rsid w:val="6F2B110B"/>
    <w:rsid w:val="6F683873"/>
    <w:rsid w:val="6F866CDF"/>
    <w:rsid w:val="6FB214C2"/>
    <w:rsid w:val="70023C75"/>
    <w:rsid w:val="70183AA2"/>
    <w:rsid w:val="703253AF"/>
    <w:rsid w:val="70D6484E"/>
    <w:rsid w:val="71B11502"/>
    <w:rsid w:val="71C230C9"/>
    <w:rsid w:val="71DE2CE0"/>
    <w:rsid w:val="721D5919"/>
    <w:rsid w:val="72363707"/>
    <w:rsid w:val="72647AE1"/>
    <w:rsid w:val="7363184A"/>
    <w:rsid w:val="74455F31"/>
    <w:rsid w:val="748A49BA"/>
    <w:rsid w:val="74A25C78"/>
    <w:rsid w:val="74C06167"/>
    <w:rsid w:val="74C1507A"/>
    <w:rsid w:val="74E7138D"/>
    <w:rsid w:val="74F46B1C"/>
    <w:rsid w:val="74F57957"/>
    <w:rsid w:val="75227815"/>
    <w:rsid w:val="75583DCB"/>
    <w:rsid w:val="75BC66E0"/>
    <w:rsid w:val="764056AD"/>
    <w:rsid w:val="767C5373"/>
    <w:rsid w:val="768F761A"/>
    <w:rsid w:val="775E2DF7"/>
    <w:rsid w:val="7764224E"/>
    <w:rsid w:val="77F25328"/>
    <w:rsid w:val="78020ED5"/>
    <w:rsid w:val="78094918"/>
    <w:rsid w:val="785C1DE2"/>
    <w:rsid w:val="79DC6963"/>
    <w:rsid w:val="7A37707B"/>
    <w:rsid w:val="7A7B27B5"/>
    <w:rsid w:val="7A9A288D"/>
    <w:rsid w:val="7AAE4AD1"/>
    <w:rsid w:val="7AD56250"/>
    <w:rsid w:val="7AEF5F85"/>
    <w:rsid w:val="7B1A2E7D"/>
    <w:rsid w:val="7B9E3A47"/>
    <w:rsid w:val="7BB11B47"/>
    <w:rsid w:val="7BB42002"/>
    <w:rsid w:val="7C321B79"/>
    <w:rsid w:val="7C660FBC"/>
    <w:rsid w:val="7C9523F1"/>
    <w:rsid w:val="7CCE1A37"/>
    <w:rsid w:val="7D6753C4"/>
    <w:rsid w:val="7DAE288C"/>
    <w:rsid w:val="7E6A3D83"/>
    <w:rsid w:val="7E7D4161"/>
    <w:rsid w:val="7EC047FC"/>
    <w:rsid w:val="7EE2039A"/>
    <w:rsid w:val="7F2048B9"/>
    <w:rsid w:val="7F473D0D"/>
    <w:rsid w:val="7F531E4A"/>
    <w:rsid w:val="7F980E9C"/>
    <w:rsid w:val="7FAF14EF"/>
    <w:rsid w:val="7FFC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1"/>
    <w:pPr>
      <w:ind w:left="100"/>
      <w:outlineLvl w:val="0"/>
    </w:pPr>
    <w:rPr>
      <w:rFonts w:ascii="微软雅黑" w:hAnsi="微软雅黑" w:eastAsia="微软雅黑" w:cs="微软雅黑"/>
      <w:b/>
      <w:bCs/>
      <w:sz w:val="28"/>
      <w:szCs w:val="28"/>
      <w:lang w:val="zh-CN" w:bidi="zh-CN"/>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rPr>
      <w:kern w:val="0"/>
      <w:sz w:val="20"/>
    </w:rPr>
  </w:style>
  <w:style w:type="paragraph" w:styleId="5">
    <w:name w:val="Body Text"/>
    <w:basedOn w:val="1"/>
    <w:next w:val="1"/>
    <w:qFormat/>
    <w:uiPriority w:val="1"/>
    <w:pPr>
      <w:spacing w:before="182"/>
    </w:pPr>
    <w:rPr>
      <w:rFonts w:ascii="微软雅黑" w:hAnsi="微软雅黑" w:eastAsia="微软雅黑" w:cs="微软雅黑"/>
      <w:sz w:val="24"/>
      <w:szCs w:val="24"/>
      <w:lang w:val="zh-CN" w:bidi="zh-CN"/>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page number"/>
    <w:basedOn w:val="13"/>
    <w:unhideWhenUsed/>
    <w:qFormat/>
    <w:uiPriority w:val="99"/>
  </w:style>
  <w:style w:type="character" w:styleId="16">
    <w:name w:val="Hyperlink"/>
    <w:basedOn w:val="13"/>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0"/>
    <w:pPr>
      <w:ind w:firstLine="420" w:firstLineChars="200"/>
    </w:pPr>
  </w:style>
  <w:style w:type="paragraph" w:customStyle="1" w:styleId="18">
    <w:name w:val="默认"/>
    <w:qFormat/>
    <w:uiPriority w:val="0"/>
    <w:pPr>
      <w:framePr w:wrap="around" w:vAnchor="margin" w:hAnchor="text" w:yAlign="top"/>
    </w:pPr>
    <w:rPr>
      <w:rFonts w:hint="eastAsia" w:ascii="Arial Unicode MS" w:hAnsi="Arial Unicode MS" w:eastAsia="Helvetica Neue" w:cs="Arial Unicode MS"/>
      <w:color w:val="000000"/>
      <w:sz w:val="22"/>
      <w:szCs w:val="22"/>
      <w:lang w:val="zh-TW" w:eastAsia="zh-TW" w:bidi="ar-SA"/>
    </w:rPr>
  </w:style>
  <w:style w:type="paragraph" w:customStyle="1" w:styleId="19">
    <w:name w:val="列出段落1"/>
    <w:basedOn w:val="1"/>
    <w:qFormat/>
    <w:uiPriority w:val="0"/>
    <w:pPr>
      <w:ind w:firstLine="420" w:firstLineChars="200"/>
    </w:pPr>
  </w:style>
  <w:style w:type="paragraph" w:customStyle="1" w:styleId="20">
    <w:name w:val="179"/>
    <w:basedOn w:val="1"/>
    <w:qFormat/>
    <w:uiPriority w:val="0"/>
    <w:pPr>
      <w:ind w:firstLine="420" w:firstLineChars="200"/>
    </w:pPr>
  </w:style>
  <w:style w:type="character" w:customStyle="1" w:styleId="21">
    <w:name w:val="NormalCharacter"/>
    <w:semiHidden/>
    <w:qFormat/>
    <w:uiPriority w:val="0"/>
    <w:rPr>
      <w:rFonts w:ascii="Calibri" w:hAnsi="Calibri" w:eastAsia="宋体" w:cstheme="minorBidi"/>
      <w:kern w:val="2"/>
      <w:sz w:val="21"/>
      <w:szCs w:val="24"/>
      <w:lang w:val="en-US" w:eastAsia="zh-CN" w:bidi="ar-SA"/>
    </w:rPr>
  </w:style>
  <w:style w:type="character" w:customStyle="1" w:styleId="22">
    <w:name w:val="批注框文本 Char"/>
    <w:basedOn w:val="13"/>
    <w:link w:val="7"/>
    <w:semiHidden/>
    <w:qFormat/>
    <w:uiPriority w:val="99"/>
    <w:rPr>
      <w:kern w:val="2"/>
      <w:sz w:val="18"/>
      <w:szCs w:val="18"/>
    </w:rPr>
  </w:style>
  <w:style w:type="character" w:customStyle="1" w:styleId="23">
    <w:name w:val="日期 Char"/>
    <w:basedOn w:val="13"/>
    <w:link w:val="6"/>
    <w:semiHidden/>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340</Words>
  <Characters>1939</Characters>
  <Lines>16</Lines>
  <Paragraphs>4</Paragraphs>
  <TotalTime>0</TotalTime>
  <ScaleCrop>false</ScaleCrop>
  <LinksUpToDate>false</LinksUpToDate>
  <CharactersWithSpaces>2275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2022-08-31T23:45:00Z</dcterms:created>
  <dc:creator>魏林</dc:creator>
  <cp:lastModifiedBy>rockey@东方大成</cp:lastModifiedBy>
  <cp:lastPrinted>2021-11-17T01:17:00Z</cp:lastPrinted>
  <dcterms:modified xsi:type="dcterms:W3CDTF">2022-11-14T03:42:52Z</dcterms:modified>
  <dc:title>培训通知</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393324A3CD9F4380A592A85AE26438ED</vt:lpwstr>
  </property>
</Properties>
</file>