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53E27" w14:textId="63F2992C" w:rsidR="00B470FA" w:rsidRDefault="00A109AF" w:rsidP="00A109AF">
      <w:pPr>
        <w:jc w:val="left"/>
      </w:pPr>
      <w:r>
        <w:rPr>
          <w:rFonts w:ascii="方正正中黑简体" w:eastAsia="方正正中黑简体" w:hAnsi="宋体" w:hint="eastAsia"/>
          <w:color w:val="000000" w:themeColor="text1"/>
          <w:sz w:val="24"/>
          <w:szCs w:val="28"/>
        </w:rPr>
        <w:t>1、</w:t>
      </w:r>
      <w:r w:rsidRPr="00410D14">
        <w:rPr>
          <w:rFonts w:ascii="方正正中黑简体" w:eastAsia="方正正中黑简体" w:hAnsi="宋体" w:hint="eastAsia"/>
          <w:color w:val="000000" w:themeColor="text1"/>
          <w:sz w:val="24"/>
          <w:szCs w:val="28"/>
        </w:rPr>
        <w:t>点击链接</w:t>
      </w:r>
      <w:bookmarkStart w:id="0" w:name="_Hlk36571033"/>
      <w:r>
        <w:rPr>
          <w:rFonts w:ascii="方正正中黑简体" w:eastAsia="方正正中黑简体" w:hAnsi="宋体"/>
          <w:sz w:val="24"/>
          <w:szCs w:val="28"/>
        </w:rPr>
        <w:fldChar w:fldCharType="begin"/>
      </w:r>
      <w:r>
        <w:rPr>
          <w:rFonts w:ascii="方正正中黑简体" w:eastAsia="方正正中黑简体" w:hAnsi="宋体"/>
          <w:sz w:val="24"/>
          <w:szCs w:val="28"/>
        </w:rPr>
        <w:instrText xml:space="preserve"> HYPERLINK "</w:instrText>
      </w:r>
      <w:r w:rsidRPr="00410D14">
        <w:rPr>
          <w:rFonts w:ascii="方正正中黑简体" w:eastAsia="方正正中黑简体" w:hAnsi="宋体"/>
          <w:sz w:val="24"/>
          <w:szCs w:val="28"/>
        </w:rPr>
        <w:instrText>http://DFDC.kttx.cn/pc/enterprise/appliEnterprce.do?organId=172</w:instrText>
      </w:r>
      <w:r>
        <w:rPr>
          <w:rFonts w:ascii="方正正中黑简体" w:eastAsia="方正正中黑简体" w:hAnsi="宋体"/>
          <w:sz w:val="24"/>
          <w:szCs w:val="28"/>
        </w:rPr>
        <w:instrText xml:space="preserve">" </w:instrText>
      </w:r>
      <w:r>
        <w:rPr>
          <w:rFonts w:ascii="方正正中黑简体" w:eastAsia="方正正中黑简体" w:hAnsi="宋体"/>
          <w:sz w:val="24"/>
          <w:szCs w:val="28"/>
        </w:rPr>
        <w:fldChar w:fldCharType="separate"/>
      </w:r>
      <w:r w:rsidRPr="006E4398">
        <w:rPr>
          <w:rStyle w:val="a7"/>
          <w:rFonts w:ascii="方正正中黑简体" w:eastAsia="方正正中黑简体" w:hAnsi="宋体"/>
          <w:sz w:val="24"/>
          <w:szCs w:val="28"/>
        </w:rPr>
        <w:t>http://DFDC.kttx.cn/pc/enterprise/appliEnterprce.do?organId=172</w:t>
      </w:r>
      <w:r>
        <w:rPr>
          <w:rFonts w:ascii="方正正中黑简体" w:eastAsia="方正正中黑简体" w:hAnsi="宋体"/>
          <w:sz w:val="24"/>
          <w:szCs w:val="28"/>
        </w:rPr>
        <w:fldChar w:fldCharType="end"/>
      </w:r>
      <w:bookmarkEnd w:id="0"/>
      <w:r>
        <w:rPr>
          <w:rFonts w:ascii="方正正中黑简体" w:eastAsia="方正正中黑简体" w:hAnsi="宋体" w:hint="eastAsia"/>
          <w:color w:val="000000" w:themeColor="text1"/>
          <w:sz w:val="24"/>
          <w:szCs w:val="28"/>
        </w:rPr>
        <w:t>，填写相关信息进行注册，提交报名申请</w:t>
      </w:r>
      <w:r w:rsidR="009C4B58">
        <w:rPr>
          <w:rFonts w:ascii="方正正中黑简体" w:eastAsia="方正正中黑简体" w:hAnsi="宋体" w:hint="eastAsia"/>
          <w:color w:val="000000" w:themeColor="text1"/>
          <w:sz w:val="24"/>
          <w:szCs w:val="28"/>
        </w:rPr>
        <w:t>。报名申请审核周期为1</w:t>
      </w:r>
      <w:r w:rsidR="009C4B58">
        <w:rPr>
          <w:rFonts w:ascii="方正正中黑简体" w:eastAsia="方正正中黑简体" w:hAnsi="宋体"/>
          <w:color w:val="000000" w:themeColor="text1"/>
          <w:sz w:val="24"/>
          <w:szCs w:val="28"/>
        </w:rPr>
        <w:t>-2</w:t>
      </w:r>
      <w:r w:rsidR="009C4B58">
        <w:rPr>
          <w:rFonts w:ascii="方正正中黑简体" w:eastAsia="方正正中黑简体" w:hAnsi="宋体" w:hint="eastAsia"/>
          <w:color w:val="000000" w:themeColor="text1"/>
          <w:sz w:val="24"/>
          <w:szCs w:val="28"/>
        </w:rPr>
        <w:t>个工作日，届时会以短信通知登陆的账户和密码信息。</w:t>
      </w:r>
    </w:p>
    <w:p w14:paraId="2DBC58FE" w14:textId="2671EA70" w:rsidR="00A109AF" w:rsidRDefault="00211B83" w:rsidP="00A109AF">
      <w:pPr>
        <w:jc w:val="center"/>
      </w:pPr>
      <w:r>
        <w:rPr>
          <w:noProof/>
        </w:rPr>
        <w:drawing>
          <wp:inline distT="0" distB="0" distL="0" distR="0" wp14:anchorId="2200E56E" wp14:editId="14052058">
            <wp:extent cx="6122504" cy="4089289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83" cy="410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6690A" w14:textId="5511CD4A" w:rsidR="009C4B58" w:rsidRDefault="00B712F2" w:rsidP="0059473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BCD1F92" wp14:editId="0E1D774B">
            <wp:extent cx="5669280" cy="2034972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165" cy="207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AC15B" w14:textId="77777777" w:rsidR="009C4B58" w:rsidRDefault="009C4B58" w:rsidP="009C4B58">
      <w:pPr>
        <w:rPr>
          <w:rFonts w:ascii="方正正中黑简体" w:eastAsia="方正正中黑简体" w:hAnsi="宋体"/>
          <w:color w:val="000000" w:themeColor="text1"/>
          <w:sz w:val="24"/>
          <w:szCs w:val="28"/>
        </w:rPr>
      </w:pPr>
      <w:r w:rsidRPr="009C4B58">
        <w:rPr>
          <w:rFonts w:ascii="方正正中黑简体" w:eastAsia="方正正中黑简体" w:hAnsi="宋体" w:hint="eastAsia"/>
          <w:color w:val="000000" w:themeColor="text1"/>
          <w:sz w:val="24"/>
          <w:szCs w:val="28"/>
        </w:rPr>
        <w:t>2、</w:t>
      </w:r>
      <w:r>
        <w:rPr>
          <w:rFonts w:ascii="方正正中黑简体" w:eastAsia="方正正中黑简体" w:hAnsi="宋体" w:hint="eastAsia"/>
          <w:color w:val="000000" w:themeColor="text1"/>
          <w:sz w:val="24"/>
          <w:szCs w:val="28"/>
        </w:rPr>
        <w:t>收到含有账户密码的短信后，企业可自行登陆至学习平台。</w:t>
      </w:r>
    </w:p>
    <w:p w14:paraId="782737A3" w14:textId="77777777" w:rsidR="009C4B58" w:rsidRDefault="009C4B58" w:rsidP="009C4B58">
      <w:pPr>
        <w:rPr>
          <w:rFonts w:ascii="方正正中黑简体" w:eastAsia="方正正中黑简体" w:hAnsi="宋体"/>
          <w:color w:val="FF0000"/>
          <w:sz w:val="24"/>
          <w:szCs w:val="28"/>
        </w:rPr>
      </w:pPr>
      <w:r w:rsidRPr="009C4B58">
        <w:rPr>
          <w:rFonts w:ascii="方正正中黑简体" w:eastAsia="方正正中黑简体" w:hAnsi="宋体" w:hint="eastAsia"/>
          <w:color w:val="FF0000"/>
          <w:sz w:val="24"/>
          <w:szCs w:val="28"/>
        </w:rPr>
        <w:t>注意：平台网址为企业注册时自定义填写的专属域名</w:t>
      </w:r>
      <w:r>
        <w:rPr>
          <w:rFonts w:ascii="方正正中黑简体" w:eastAsia="方正正中黑简体" w:hAnsi="宋体" w:hint="eastAsia"/>
          <w:color w:val="FF0000"/>
          <w:sz w:val="24"/>
          <w:szCs w:val="28"/>
        </w:rPr>
        <w:t>。</w:t>
      </w:r>
    </w:p>
    <w:p w14:paraId="55A82C50" w14:textId="1366427F" w:rsidR="009C4B58" w:rsidRDefault="00594731" w:rsidP="009C4B58">
      <w:pPr>
        <w:rPr>
          <w:rFonts w:ascii="方正正中黑简体" w:eastAsia="方正正中黑简体" w:hAnsi="宋体" w:hint="eastAsia"/>
          <w:color w:val="FF0000"/>
          <w:sz w:val="24"/>
          <w:szCs w:val="28"/>
        </w:rPr>
      </w:pPr>
      <w:r>
        <w:rPr>
          <w:noProof/>
        </w:rPr>
        <w:drawing>
          <wp:inline distT="0" distB="0" distL="0" distR="0" wp14:anchorId="058F7062" wp14:editId="1081C438">
            <wp:extent cx="6694805" cy="10496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AB8CF" w14:textId="20BD703B" w:rsidR="009C4B58" w:rsidRDefault="009C4B58" w:rsidP="009C4B58">
      <w:pPr>
        <w:rPr>
          <w:rFonts w:ascii="方正正中黑简体" w:eastAsia="方正正中黑简体" w:hAnsi="宋体"/>
          <w:sz w:val="24"/>
          <w:szCs w:val="28"/>
        </w:rPr>
      </w:pPr>
      <w:r w:rsidRPr="009C4B58">
        <w:rPr>
          <w:rFonts w:ascii="方正正中黑简体" w:eastAsia="方正正中黑简体" w:hAnsi="宋体" w:hint="eastAsia"/>
          <w:sz w:val="24"/>
          <w:szCs w:val="28"/>
        </w:rPr>
        <w:lastRenderedPageBreak/>
        <w:t>3、</w:t>
      </w:r>
      <w:r>
        <w:rPr>
          <w:rFonts w:ascii="方正正中黑简体" w:eastAsia="方正正中黑简体" w:hAnsi="宋体" w:hint="eastAsia"/>
          <w:sz w:val="24"/>
          <w:szCs w:val="28"/>
        </w:rPr>
        <w:t>登录成功后，首页右侧的【自选课程】中会有企业已申请报名参加的课程信息，点击【开始学习】则会自动跳转页面，在直播时间段点击【观看视频】即可参与线上课程。</w:t>
      </w:r>
    </w:p>
    <w:p w14:paraId="4535DEFD" w14:textId="77777777" w:rsidR="009C4B58" w:rsidRDefault="009C4B58" w:rsidP="009C4B58">
      <w:pPr>
        <w:rPr>
          <w:noProof/>
        </w:rPr>
      </w:pPr>
    </w:p>
    <w:p w14:paraId="36A6EECB" w14:textId="3688F8BB" w:rsidR="009C4B58" w:rsidRDefault="003D5235" w:rsidP="00303856">
      <w:pPr>
        <w:jc w:val="center"/>
        <w:rPr>
          <w:rFonts w:ascii="方正正中黑简体" w:eastAsia="方正正中黑简体" w:hAnsi="宋体"/>
          <w:sz w:val="24"/>
          <w:szCs w:val="28"/>
        </w:rPr>
      </w:pPr>
      <w:bookmarkStart w:id="1" w:name="_GoBack"/>
      <w:r>
        <w:rPr>
          <w:noProof/>
        </w:rPr>
        <w:drawing>
          <wp:inline distT="0" distB="0" distL="0" distR="0" wp14:anchorId="18FFE0D0" wp14:editId="00A1A8EC">
            <wp:extent cx="5740842" cy="26955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385" cy="269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7221F3D" w14:textId="65522725" w:rsidR="009C4B58" w:rsidRPr="009C4B58" w:rsidRDefault="003D5235" w:rsidP="00303856">
      <w:pPr>
        <w:jc w:val="center"/>
        <w:rPr>
          <w:rFonts w:ascii="方正正中黑简体" w:eastAsia="方正正中黑简体" w:hAnsi="宋体"/>
          <w:sz w:val="24"/>
          <w:szCs w:val="28"/>
        </w:rPr>
      </w:pPr>
      <w:r>
        <w:rPr>
          <w:noProof/>
        </w:rPr>
        <w:drawing>
          <wp:inline distT="0" distB="0" distL="0" distR="0" wp14:anchorId="3E647363" wp14:editId="2C4B4E56">
            <wp:extent cx="5748793" cy="2449195"/>
            <wp:effectExtent l="0" t="0" r="444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64" cy="245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B58" w:rsidRPr="009C4B58" w:rsidSect="00A109AF">
      <w:pgSz w:w="11906" w:h="16838"/>
      <w:pgMar w:top="68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E8C06" w14:textId="77777777" w:rsidR="00D32277" w:rsidRDefault="00D32277" w:rsidP="00A109AF">
      <w:r>
        <w:separator/>
      </w:r>
    </w:p>
  </w:endnote>
  <w:endnote w:type="continuationSeparator" w:id="0">
    <w:p w14:paraId="1CFE41B0" w14:textId="77777777" w:rsidR="00D32277" w:rsidRDefault="00D32277" w:rsidP="00A1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正中黑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2766E" w14:textId="77777777" w:rsidR="00D32277" w:rsidRDefault="00D32277" w:rsidP="00A109AF">
      <w:r>
        <w:separator/>
      </w:r>
    </w:p>
  </w:footnote>
  <w:footnote w:type="continuationSeparator" w:id="0">
    <w:p w14:paraId="6D7524EA" w14:textId="77777777" w:rsidR="00D32277" w:rsidRDefault="00D32277" w:rsidP="00A1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CE"/>
    <w:rsid w:val="00211B83"/>
    <w:rsid w:val="00303856"/>
    <w:rsid w:val="003D5235"/>
    <w:rsid w:val="003D67CE"/>
    <w:rsid w:val="004417C1"/>
    <w:rsid w:val="005513AE"/>
    <w:rsid w:val="00594731"/>
    <w:rsid w:val="008A5667"/>
    <w:rsid w:val="009C4B58"/>
    <w:rsid w:val="00A109AF"/>
    <w:rsid w:val="00A5006C"/>
    <w:rsid w:val="00B470FA"/>
    <w:rsid w:val="00B712F2"/>
    <w:rsid w:val="00CA08E5"/>
    <w:rsid w:val="00D3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5B0FE"/>
  <w15:chartTrackingRefBased/>
  <w15:docId w15:val="{0FC37430-64E7-4314-B7FD-080AEDF2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9AF"/>
    <w:rPr>
      <w:sz w:val="18"/>
      <w:szCs w:val="18"/>
    </w:rPr>
  </w:style>
  <w:style w:type="character" w:styleId="a7">
    <w:name w:val="Hyperlink"/>
    <w:basedOn w:val="a0"/>
    <w:uiPriority w:val="99"/>
    <w:unhideWhenUsed/>
    <w:rsid w:val="00A109A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Queen</dc:creator>
  <cp:keywords/>
  <dc:description/>
  <cp:lastModifiedBy> </cp:lastModifiedBy>
  <cp:revision>9</cp:revision>
  <dcterms:created xsi:type="dcterms:W3CDTF">2020-03-31T10:16:00Z</dcterms:created>
  <dcterms:modified xsi:type="dcterms:W3CDTF">2020-04-01T06:38:00Z</dcterms:modified>
</cp:coreProperties>
</file>