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1A6C6" w14:textId="77777777" w:rsidR="007B77C2" w:rsidRPr="00E27729" w:rsidRDefault="007B77C2" w:rsidP="007B77C2">
      <w:pPr>
        <w:spacing w:beforeLines="50" w:before="156" w:line="360" w:lineRule="exact"/>
        <w:rPr>
          <w:rFonts w:ascii="微软雅黑" w:eastAsia="微软雅黑" w:hAnsi="微软雅黑"/>
          <w:b/>
          <w:szCs w:val="21"/>
        </w:rPr>
      </w:pPr>
      <w:r w:rsidRPr="00E27729">
        <w:rPr>
          <w:rFonts w:ascii="微软雅黑" w:eastAsia="微软雅黑" w:hAnsi="微软雅黑" w:hint="eastAsia"/>
          <w:b/>
          <w:szCs w:val="21"/>
        </w:rPr>
        <w:t>【课程背景】：</w:t>
      </w:r>
    </w:p>
    <w:p w14:paraId="5307A6D0" w14:textId="77777777" w:rsidR="007B77C2" w:rsidRDefault="007B77C2" w:rsidP="007B77C2">
      <w:pPr>
        <w:pStyle w:val="1"/>
        <w:tabs>
          <w:tab w:val="left" w:pos="570"/>
        </w:tabs>
        <w:spacing w:before="0" w:after="0" w:line="440" w:lineRule="exact"/>
        <w:rPr>
          <w:rFonts w:ascii="微软雅黑" w:eastAsia="微软雅黑" w:hAnsi="微软雅黑"/>
          <w:b w:val="0"/>
          <w:bCs w:val="0"/>
          <w:kern w:val="2"/>
          <w:sz w:val="21"/>
          <w:szCs w:val="21"/>
        </w:rPr>
      </w:pPr>
      <w:r>
        <w:rPr>
          <w:rFonts w:ascii="微软雅黑" w:eastAsia="微软雅黑" w:hAnsi="微软雅黑" w:hint="eastAsia"/>
          <w:b w:val="0"/>
          <w:bCs w:val="0"/>
          <w:kern w:val="2"/>
          <w:sz w:val="21"/>
          <w:szCs w:val="21"/>
        </w:rPr>
        <w:t xml:space="preserve">     企业在绩效管理上的常见状态：</w:t>
      </w:r>
    </w:p>
    <w:p w14:paraId="67974BD5" w14:textId="77777777" w:rsidR="007B77C2" w:rsidRPr="00B07C2A" w:rsidRDefault="007B77C2" w:rsidP="007B77C2">
      <w:pPr>
        <w:pStyle w:val="1"/>
        <w:numPr>
          <w:ilvl w:val="0"/>
          <w:numId w:val="7"/>
        </w:numPr>
        <w:tabs>
          <w:tab w:val="left" w:pos="570"/>
        </w:tabs>
        <w:spacing w:before="0" w:after="0" w:line="440" w:lineRule="exact"/>
        <w:ind w:leftChars="200" w:left="840"/>
        <w:rPr>
          <w:rFonts w:ascii="微软雅黑" w:eastAsia="微软雅黑" w:hAnsi="微软雅黑"/>
          <w:b w:val="0"/>
          <w:bCs w:val="0"/>
          <w:kern w:val="2"/>
          <w:sz w:val="21"/>
          <w:szCs w:val="21"/>
        </w:rPr>
      </w:pPr>
      <w:r w:rsidRPr="00B07C2A">
        <w:rPr>
          <w:rFonts w:ascii="微软雅黑" w:eastAsia="微软雅黑" w:hAnsi="微软雅黑" w:hint="eastAsia"/>
          <w:b w:val="0"/>
          <w:bCs w:val="0"/>
          <w:kern w:val="2"/>
          <w:sz w:val="21"/>
          <w:szCs w:val="21"/>
        </w:rPr>
        <w:t>做好做坏一个样, 吃大锅饭现象严重，挫伤了员工的积极性和主动性；</w:t>
      </w:r>
    </w:p>
    <w:p w14:paraId="32451527" w14:textId="77777777" w:rsidR="007B77C2" w:rsidRPr="00B07C2A" w:rsidRDefault="007B77C2" w:rsidP="007B77C2">
      <w:pPr>
        <w:pStyle w:val="1"/>
        <w:numPr>
          <w:ilvl w:val="0"/>
          <w:numId w:val="7"/>
        </w:numPr>
        <w:tabs>
          <w:tab w:val="left" w:pos="570"/>
        </w:tabs>
        <w:spacing w:before="0" w:after="0" w:line="440" w:lineRule="exact"/>
        <w:ind w:leftChars="200" w:left="840"/>
        <w:rPr>
          <w:rFonts w:ascii="微软雅黑" w:eastAsia="微软雅黑" w:hAnsi="微软雅黑"/>
          <w:b w:val="0"/>
          <w:bCs w:val="0"/>
          <w:kern w:val="2"/>
          <w:sz w:val="21"/>
          <w:szCs w:val="21"/>
        </w:rPr>
      </w:pPr>
      <w:r w:rsidRPr="00B07C2A">
        <w:rPr>
          <w:rFonts w:ascii="微软雅黑" w:eastAsia="微软雅黑" w:hAnsi="微软雅黑" w:hint="eastAsia"/>
          <w:b w:val="0"/>
          <w:bCs w:val="0"/>
          <w:kern w:val="2"/>
          <w:sz w:val="21"/>
          <w:szCs w:val="21"/>
        </w:rPr>
        <w:t>单纯扣分处罚式的考核机制，导致员工的不满；</w:t>
      </w:r>
    </w:p>
    <w:p w14:paraId="1F494CCA" w14:textId="77777777" w:rsidR="007B77C2" w:rsidRPr="00B07C2A" w:rsidRDefault="007B77C2" w:rsidP="007B77C2">
      <w:pPr>
        <w:pStyle w:val="1"/>
        <w:numPr>
          <w:ilvl w:val="0"/>
          <w:numId w:val="7"/>
        </w:numPr>
        <w:tabs>
          <w:tab w:val="left" w:pos="570"/>
        </w:tabs>
        <w:spacing w:before="0" w:after="0" w:line="440" w:lineRule="exact"/>
        <w:ind w:leftChars="200" w:left="840"/>
        <w:rPr>
          <w:rFonts w:ascii="微软雅黑" w:eastAsia="微软雅黑" w:hAnsi="微软雅黑"/>
          <w:b w:val="0"/>
          <w:bCs w:val="0"/>
          <w:kern w:val="2"/>
          <w:sz w:val="21"/>
          <w:szCs w:val="21"/>
        </w:rPr>
      </w:pPr>
      <w:r w:rsidRPr="00B07C2A">
        <w:rPr>
          <w:rFonts w:ascii="微软雅黑" w:eastAsia="微软雅黑" w:hAnsi="微软雅黑" w:hint="eastAsia"/>
          <w:b w:val="0"/>
          <w:bCs w:val="0"/>
          <w:kern w:val="2"/>
          <w:sz w:val="21"/>
          <w:szCs w:val="21"/>
        </w:rPr>
        <w:t>考核流于形式，随意填写考核表，用关系的好坏亲疏来做考评而不是用实际的成绩考核，造成拉帮结派不做实事，打击了真正做事的员工；</w:t>
      </w:r>
    </w:p>
    <w:p w14:paraId="5A13B022" w14:textId="77777777" w:rsidR="007B77C2" w:rsidRPr="00B07C2A" w:rsidRDefault="007B77C2" w:rsidP="007B77C2">
      <w:pPr>
        <w:pStyle w:val="1"/>
        <w:numPr>
          <w:ilvl w:val="0"/>
          <w:numId w:val="7"/>
        </w:numPr>
        <w:tabs>
          <w:tab w:val="left" w:pos="570"/>
        </w:tabs>
        <w:spacing w:before="0" w:after="0" w:line="440" w:lineRule="exact"/>
        <w:ind w:leftChars="200" w:left="840"/>
        <w:rPr>
          <w:rFonts w:ascii="微软雅黑" w:eastAsia="微软雅黑" w:hAnsi="微软雅黑"/>
          <w:b w:val="0"/>
          <w:bCs w:val="0"/>
          <w:kern w:val="2"/>
          <w:sz w:val="21"/>
          <w:szCs w:val="21"/>
        </w:rPr>
      </w:pPr>
      <w:r w:rsidRPr="00B07C2A">
        <w:rPr>
          <w:rFonts w:ascii="微软雅黑" w:eastAsia="微软雅黑" w:hAnsi="微软雅黑" w:hint="eastAsia"/>
          <w:b w:val="0"/>
          <w:bCs w:val="0"/>
          <w:kern w:val="2"/>
          <w:sz w:val="21"/>
          <w:szCs w:val="21"/>
        </w:rPr>
        <w:t>考核倾向于基层员工，高管不知该如何考核，用什么指标考核；</w:t>
      </w:r>
    </w:p>
    <w:p w14:paraId="4058DE85" w14:textId="77777777" w:rsidR="007B77C2" w:rsidRPr="00B07C2A" w:rsidRDefault="007B77C2" w:rsidP="007B77C2">
      <w:pPr>
        <w:pStyle w:val="1"/>
        <w:numPr>
          <w:ilvl w:val="0"/>
          <w:numId w:val="7"/>
        </w:numPr>
        <w:tabs>
          <w:tab w:val="left" w:pos="570"/>
        </w:tabs>
        <w:spacing w:before="0" w:after="0" w:line="440" w:lineRule="exact"/>
        <w:ind w:leftChars="200" w:left="840"/>
        <w:rPr>
          <w:rFonts w:ascii="微软雅黑" w:eastAsia="微软雅黑" w:hAnsi="微软雅黑"/>
          <w:b w:val="0"/>
          <w:bCs w:val="0"/>
          <w:kern w:val="2"/>
          <w:sz w:val="21"/>
          <w:szCs w:val="21"/>
        </w:rPr>
      </w:pPr>
      <w:r w:rsidRPr="00B07C2A">
        <w:rPr>
          <w:rFonts w:ascii="微软雅黑" w:eastAsia="微软雅黑" w:hAnsi="微软雅黑" w:hint="eastAsia"/>
          <w:b w:val="0"/>
          <w:bCs w:val="0"/>
          <w:kern w:val="2"/>
          <w:sz w:val="21"/>
          <w:szCs w:val="21"/>
        </w:rPr>
        <w:t>考核依赖个人经验，没有与公司发展战略形成关联；</w:t>
      </w:r>
    </w:p>
    <w:p w14:paraId="2C5D69D0" w14:textId="77777777" w:rsidR="007B77C2" w:rsidRPr="00B07C2A" w:rsidRDefault="007B77C2" w:rsidP="007B77C2">
      <w:pPr>
        <w:pStyle w:val="1"/>
        <w:numPr>
          <w:ilvl w:val="0"/>
          <w:numId w:val="7"/>
        </w:numPr>
        <w:tabs>
          <w:tab w:val="left" w:pos="570"/>
        </w:tabs>
        <w:spacing w:before="0" w:after="0" w:line="440" w:lineRule="exact"/>
        <w:ind w:leftChars="200" w:left="840"/>
        <w:rPr>
          <w:rFonts w:ascii="微软雅黑" w:eastAsia="微软雅黑" w:hAnsi="微软雅黑"/>
          <w:b w:val="0"/>
          <w:bCs w:val="0"/>
          <w:kern w:val="2"/>
          <w:sz w:val="21"/>
          <w:szCs w:val="21"/>
        </w:rPr>
      </w:pPr>
      <w:r w:rsidRPr="00B07C2A">
        <w:rPr>
          <w:rFonts w:ascii="微软雅黑" w:eastAsia="微软雅黑" w:hAnsi="微软雅黑" w:hint="eastAsia"/>
          <w:b w:val="0"/>
          <w:bCs w:val="0"/>
          <w:kern w:val="2"/>
          <w:sz w:val="21"/>
          <w:szCs w:val="21"/>
        </w:rPr>
        <w:t>考核指标空虚，无法量化，造成实际考核中无法一一核对实施；</w:t>
      </w:r>
    </w:p>
    <w:p w14:paraId="16B10DB5" w14:textId="77777777" w:rsidR="007B77C2" w:rsidRPr="00D46CD0" w:rsidRDefault="007B77C2" w:rsidP="007B77C2">
      <w:pPr>
        <w:pStyle w:val="1"/>
        <w:numPr>
          <w:ilvl w:val="0"/>
          <w:numId w:val="7"/>
        </w:numPr>
        <w:tabs>
          <w:tab w:val="left" w:pos="570"/>
        </w:tabs>
        <w:spacing w:before="0" w:after="0" w:line="440" w:lineRule="exact"/>
        <w:ind w:leftChars="200" w:left="840"/>
        <w:rPr>
          <w:rFonts w:ascii="微软雅黑" w:eastAsia="微软雅黑" w:hAnsi="微软雅黑"/>
          <w:b w:val="0"/>
          <w:bCs w:val="0"/>
          <w:kern w:val="2"/>
          <w:sz w:val="21"/>
          <w:szCs w:val="21"/>
        </w:rPr>
      </w:pPr>
      <w:r w:rsidRPr="00B07C2A">
        <w:rPr>
          <w:rFonts w:ascii="微软雅黑" w:eastAsia="微软雅黑" w:hAnsi="微软雅黑" w:hint="eastAsia"/>
          <w:b w:val="0"/>
          <w:bCs w:val="0"/>
          <w:kern w:val="2"/>
          <w:sz w:val="21"/>
          <w:szCs w:val="21"/>
        </w:rPr>
        <w:t>考核目标定太高员工消极放弃，定得</w:t>
      </w:r>
      <w:proofErr w:type="gramStart"/>
      <w:r w:rsidRPr="00B07C2A">
        <w:rPr>
          <w:rFonts w:ascii="微软雅黑" w:eastAsia="微软雅黑" w:hAnsi="微软雅黑" w:hint="eastAsia"/>
          <w:b w:val="0"/>
          <w:bCs w:val="0"/>
          <w:kern w:val="2"/>
          <w:sz w:val="21"/>
          <w:szCs w:val="21"/>
        </w:rPr>
        <w:t>低员工</w:t>
      </w:r>
      <w:proofErr w:type="gramEnd"/>
      <w:r w:rsidRPr="00B07C2A">
        <w:rPr>
          <w:rFonts w:ascii="微软雅黑" w:eastAsia="微软雅黑" w:hAnsi="微软雅黑" w:hint="eastAsia"/>
          <w:b w:val="0"/>
          <w:bCs w:val="0"/>
          <w:kern w:val="2"/>
          <w:sz w:val="21"/>
          <w:szCs w:val="21"/>
        </w:rPr>
        <w:t>激励性不够。</w:t>
      </w:r>
    </w:p>
    <w:p w14:paraId="216794A0" w14:textId="77777777" w:rsidR="007B77C2" w:rsidRPr="00E27729" w:rsidRDefault="007B77C2" w:rsidP="007B77C2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E27729">
        <w:rPr>
          <w:rFonts w:ascii="微软雅黑" w:eastAsia="微软雅黑" w:hAnsi="微软雅黑" w:hint="eastAsia"/>
          <w:szCs w:val="21"/>
        </w:rPr>
        <w:t>企业在薪酬管理上是否遇到以下问题：</w:t>
      </w:r>
    </w:p>
    <w:p w14:paraId="1DBD76A0" w14:textId="77777777" w:rsidR="007B77C2" w:rsidRPr="00E27729" w:rsidRDefault="007B77C2" w:rsidP="007B77C2">
      <w:pPr>
        <w:pStyle w:val="a7"/>
        <w:widowControl w:val="0"/>
        <w:numPr>
          <w:ilvl w:val="0"/>
          <w:numId w:val="5"/>
        </w:numPr>
        <w:spacing w:after="0" w:line="400" w:lineRule="exact"/>
        <w:contextualSpacing w:val="0"/>
        <w:rPr>
          <w:rFonts w:ascii="微软雅黑" w:eastAsia="微软雅黑" w:hAnsi="微软雅黑"/>
          <w:sz w:val="21"/>
          <w:szCs w:val="21"/>
          <w:lang w:eastAsia="zh-CN"/>
        </w:rPr>
      </w:pPr>
      <w:r w:rsidRPr="00E27729">
        <w:rPr>
          <w:rFonts w:ascii="微软雅黑" w:eastAsia="微软雅黑" w:hAnsi="微软雅黑" w:hint="eastAsia"/>
          <w:sz w:val="21"/>
          <w:szCs w:val="21"/>
          <w:lang w:eastAsia="zh-CN"/>
        </w:rPr>
        <w:t>薪酬在吸引、挽留、激励优秀人才方面难以支持企业的快速发展；</w:t>
      </w:r>
    </w:p>
    <w:p w14:paraId="087C89F5" w14:textId="77777777" w:rsidR="007B77C2" w:rsidRPr="00E27729" w:rsidRDefault="007B77C2" w:rsidP="007B77C2">
      <w:pPr>
        <w:pStyle w:val="a7"/>
        <w:widowControl w:val="0"/>
        <w:numPr>
          <w:ilvl w:val="0"/>
          <w:numId w:val="5"/>
        </w:numPr>
        <w:spacing w:after="0" w:line="400" w:lineRule="exact"/>
        <w:contextualSpacing w:val="0"/>
        <w:rPr>
          <w:rFonts w:ascii="微软雅黑" w:eastAsia="微软雅黑" w:hAnsi="微软雅黑"/>
          <w:sz w:val="21"/>
          <w:szCs w:val="21"/>
          <w:lang w:eastAsia="zh-CN"/>
        </w:rPr>
      </w:pPr>
      <w:r w:rsidRPr="00E27729">
        <w:rPr>
          <w:rFonts w:ascii="微软雅黑" w:eastAsia="微软雅黑" w:hAnsi="微软雅黑" w:hint="eastAsia"/>
          <w:sz w:val="21"/>
          <w:szCs w:val="21"/>
          <w:lang w:eastAsia="zh-CN"/>
        </w:rPr>
        <w:t>薪酬抱怨大，负面影响严重；</w:t>
      </w:r>
    </w:p>
    <w:p w14:paraId="2CC52777" w14:textId="77777777" w:rsidR="007B77C2" w:rsidRPr="00E27729" w:rsidRDefault="007B77C2" w:rsidP="007B77C2">
      <w:pPr>
        <w:pStyle w:val="a7"/>
        <w:widowControl w:val="0"/>
        <w:numPr>
          <w:ilvl w:val="0"/>
          <w:numId w:val="5"/>
        </w:numPr>
        <w:spacing w:after="0" w:line="400" w:lineRule="exact"/>
        <w:contextualSpacing w:val="0"/>
        <w:rPr>
          <w:rFonts w:ascii="微软雅黑" w:eastAsia="微软雅黑" w:hAnsi="微软雅黑"/>
          <w:sz w:val="21"/>
          <w:szCs w:val="21"/>
          <w:lang w:eastAsia="zh-CN"/>
        </w:rPr>
      </w:pPr>
      <w:r w:rsidRPr="00E27729">
        <w:rPr>
          <w:rFonts w:ascii="微软雅黑" w:eastAsia="微软雅黑" w:hAnsi="微软雅黑" w:hint="eastAsia"/>
          <w:sz w:val="21"/>
          <w:szCs w:val="21"/>
          <w:lang w:eastAsia="zh-CN"/>
        </w:rPr>
        <w:t>薪酬成本严重偏高或不合理；</w:t>
      </w:r>
    </w:p>
    <w:p w14:paraId="2287C132" w14:textId="77777777" w:rsidR="007B77C2" w:rsidRPr="00E27729" w:rsidRDefault="007B77C2" w:rsidP="007B77C2">
      <w:pPr>
        <w:pStyle w:val="a7"/>
        <w:widowControl w:val="0"/>
        <w:numPr>
          <w:ilvl w:val="0"/>
          <w:numId w:val="5"/>
        </w:numPr>
        <w:spacing w:after="0" w:line="400" w:lineRule="exact"/>
        <w:contextualSpacing w:val="0"/>
        <w:rPr>
          <w:rFonts w:ascii="微软雅黑" w:eastAsia="微软雅黑" w:hAnsi="微软雅黑"/>
          <w:sz w:val="21"/>
          <w:szCs w:val="21"/>
        </w:rPr>
      </w:pPr>
      <w:proofErr w:type="spellStart"/>
      <w:r w:rsidRPr="00E27729">
        <w:rPr>
          <w:rFonts w:ascii="微软雅黑" w:eastAsia="微软雅黑" w:hAnsi="微软雅黑" w:hint="eastAsia"/>
          <w:sz w:val="21"/>
          <w:szCs w:val="21"/>
        </w:rPr>
        <w:t>薪酬结构不科学</w:t>
      </w:r>
      <w:proofErr w:type="spellEnd"/>
      <w:r w:rsidRPr="00E27729">
        <w:rPr>
          <w:rFonts w:ascii="微软雅黑" w:eastAsia="微软雅黑" w:hAnsi="微软雅黑" w:hint="eastAsia"/>
          <w:sz w:val="21"/>
          <w:szCs w:val="21"/>
          <w:lang w:eastAsia="zh-CN"/>
        </w:rPr>
        <w:t>；</w:t>
      </w:r>
    </w:p>
    <w:p w14:paraId="4D0B6126" w14:textId="77777777" w:rsidR="007B77C2" w:rsidRPr="00E27729" w:rsidRDefault="007B77C2" w:rsidP="007B77C2">
      <w:pPr>
        <w:pStyle w:val="a7"/>
        <w:widowControl w:val="0"/>
        <w:numPr>
          <w:ilvl w:val="0"/>
          <w:numId w:val="5"/>
        </w:numPr>
        <w:spacing w:after="0" w:line="400" w:lineRule="exact"/>
        <w:contextualSpacing w:val="0"/>
        <w:rPr>
          <w:rFonts w:ascii="微软雅黑" w:eastAsia="微软雅黑" w:hAnsi="微软雅黑"/>
          <w:sz w:val="21"/>
          <w:szCs w:val="21"/>
          <w:lang w:eastAsia="zh-CN"/>
        </w:rPr>
      </w:pPr>
      <w:r w:rsidRPr="00E27729">
        <w:rPr>
          <w:rFonts w:ascii="微软雅黑" w:eastAsia="微软雅黑" w:hAnsi="微软雅黑" w:hint="eastAsia"/>
          <w:sz w:val="21"/>
          <w:szCs w:val="21"/>
          <w:lang w:eastAsia="zh-CN"/>
        </w:rPr>
        <w:t>薪酬倒挂，老员工积极性受挫；</w:t>
      </w:r>
    </w:p>
    <w:p w14:paraId="489ABB4E" w14:textId="77777777" w:rsidR="007B77C2" w:rsidRPr="00E27729" w:rsidRDefault="007B77C2" w:rsidP="007B77C2">
      <w:pPr>
        <w:pStyle w:val="a7"/>
        <w:widowControl w:val="0"/>
        <w:numPr>
          <w:ilvl w:val="0"/>
          <w:numId w:val="5"/>
        </w:numPr>
        <w:spacing w:after="0" w:line="400" w:lineRule="exact"/>
        <w:contextualSpacing w:val="0"/>
        <w:rPr>
          <w:rFonts w:ascii="微软雅黑" w:eastAsia="微软雅黑" w:hAnsi="微软雅黑"/>
          <w:sz w:val="21"/>
          <w:szCs w:val="21"/>
          <w:lang w:eastAsia="zh-CN"/>
        </w:rPr>
      </w:pPr>
      <w:r w:rsidRPr="00E27729">
        <w:rPr>
          <w:rFonts w:ascii="微软雅黑" w:eastAsia="微软雅黑" w:hAnsi="微软雅黑" w:hint="eastAsia"/>
          <w:sz w:val="21"/>
          <w:szCs w:val="21"/>
          <w:lang w:eastAsia="zh-CN"/>
        </w:rPr>
        <w:t>谈判工资制让薪酬随意性加大，员工无法知道加工资的依据；</w:t>
      </w:r>
    </w:p>
    <w:p w14:paraId="73108AA1" w14:textId="77777777" w:rsidR="007B77C2" w:rsidRPr="00E27729" w:rsidRDefault="007B77C2" w:rsidP="007B77C2">
      <w:pPr>
        <w:pStyle w:val="a7"/>
        <w:widowControl w:val="0"/>
        <w:numPr>
          <w:ilvl w:val="0"/>
          <w:numId w:val="5"/>
        </w:numPr>
        <w:spacing w:after="0" w:line="400" w:lineRule="exact"/>
        <w:contextualSpacing w:val="0"/>
        <w:rPr>
          <w:rFonts w:ascii="微软雅黑" w:eastAsia="微软雅黑" w:hAnsi="微软雅黑"/>
          <w:sz w:val="21"/>
          <w:szCs w:val="21"/>
          <w:lang w:eastAsia="zh-CN"/>
        </w:rPr>
      </w:pPr>
      <w:r w:rsidRPr="00E27729">
        <w:rPr>
          <w:rFonts w:ascii="微软雅黑" w:eastAsia="微软雅黑" w:hAnsi="微软雅黑" w:hint="eastAsia"/>
          <w:sz w:val="21"/>
          <w:szCs w:val="21"/>
          <w:lang w:eastAsia="zh-CN"/>
        </w:rPr>
        <w:t>不成体系的薪酬机制，注重论资排辈，忽视能力成长，让能者走，庸者留。</w:t>
      </w:r>
    </w:p>
    <w:p w14:paraId="5CA346E3" w14:textId="77777777" w:rsidR="007B77C2" w:rsidRPr="00E27729" w:rsidRDefault="007B77C2" w:rsidP="007B77C2">
      <w:pPr>
        <w:spacing w:line="400" w:lineRule="exact"/>
        <w:ind w:leftChars="200" w:left="420" w:firstLineChars="150" w:firstLine="315"/>
        <w:rPr>
          <w:rFonts w:ascii="微软雅黑" w:eastAsia="微软雅黑" w:hAnsi="微软雅黑"/>
          <w:szCs w:val="21"/>
        </w:rPr>
      </w:pPr>
      <w:r w:rsidRPr="00E27729">
        <w:rPr>
          <w:rFonts w:ascii="微软雅黑" w:eastAsia="微软雅黑" w:hAnsi="微软雅黑" w:hint="eastAsia"/>
          <w:szCs w:val="21"/>
        </w:rPr>
        <w:t>以上现象，让我们不得不直视企业</w:t>
      </w:r>
      <w:r>
        <w:rPr>
          <w:rFonts w:ascii="微软雅黑" w:eastAsia="微软雅黑" w:hAnsi="微软雅黑" w:hint="eastAsia"/>
          <w:szCs w:val="21"/>
        </w:rPr>
        <w:t>绩效</w:t>
      </w:r>
      <w:r w:rsidRPr="00E27729">
        <w:rPr>
          <w:rFonts w:ascii="微软雅黑" w:eastAsia="微软雅黑" w:hAnsi="微软雅黑" w:hint="eastAsia"/>
          <w:szCs w:val="21"/>
        </w:rPr>
        <w:t>薪酬改革的必要性。</w:t>
      </w:r>
      <w:r>
        <w:rPr>
          <w:rFonts w:ascii="微软雅黑" w:eastAsia="微软雅黑" w:hAnsi="微软雅黑" w:hint="eastAsia"/>
          <w:szCs w:val="21"/>
        </w:rPr>
        <w:t>如何搭建科学合理的绩效薪酬体系，通过绩效系统，建立目标体系，下放企业经营压力，建立横向支撑体系。构建立体的薪酬体系，</w:t>
      </w:r>
      <w:r w:rsidRPr="00E27729">
        <w:rPr>
          <w:rFonts w:ascii="微软雅黑" w:eastAsia="微软雅黑" w:hAnsi="微软雅黑" w:hint="eastAsia"/>
          <w:szCs w:val="21"/>
        </w:rPr>
        <w:t>通过薪酬撬动大家的积极性</w:t>
      </w:r>
      <w:r>
        <w:rPr>
          <w:rFonts w:ascii="微软雅黑" w:eastAsia="微软雅黑" w:hAnsi="微软雅黑" w:hint="eastAsia"/>
          <w:szCs w:val="21"/>
        </w:rPr>
        <w:t>，支持企业稳健发展</w:t>
      </w:r>
      <w:r w:rsidRPr="00E27729">
        <w:rPr>
          <w:rFonts w:ascii="微软雅黑" w:eastAsia="微软雅黑" w:hAnsi="微软雅黑" w:hint="eastAsia"/>
          <w:szCs w:val="21"/>
        </w:rPr>
        <w:t>。</w:t>
      </w:r>
    </w:p>
    <w:p w14:paraId="7EE34ACD" w14:textId="77777777" w:rsidR="007B77C2" w:rsidRDefault="007B77C2" w:rsidP="007B77C2">
      <w:pPr>
        <w:spacing w:beforeLines="50" w:before="156" w:line="360" w:lineRule="exact"/>
        <w:rPr>
          <w:rFonts w:ascii="微软雅黑" w:eastAsia="微软雅黑" w:hAnsi="微软雅黑"/>
          <w:b/>
          <w:szCs w:val="21"/>
        </w:rPr>
      </w:pPr>
      <w:r w:rsidRPr="00E27729">
        <w:rPr>
          <w:rFonts w:ascii="微软雅黑" w:eastAsia="微软雅黑" w:hAnsi="微软雅黑" w:hint="eastAsia"/>
          <w:b/>
          <w:szCs w:val="21"/>
        </w:rPr>
        <w:t>【课程收益】：</w:t>
      </w:r>
    </w:p>
    <w:p w14:paraId="70B9A097" w14:textId="77777777" w:rsidR="007B77C2" w:rsidRDefault="007B77C2" w:rsidP="007B77C2">
      <w:pPr>
        <w:spacing w:beforeLines="50" w:before="156" w:line="36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 xml:space="preserve">   绩效模块</w:t>
      </w:r>
    </w:p>
    <w:p w14:paraId="1C52C675" w14:textId="77777777" w:rsidR="007B77C2" w:rsidRPr="007F0643" w:rsidRDefault="007B77C2" w:rsidP="007B77C2">
      <w:pPr>
        <w:pStyle w:val="a7"/>
        <w:numPr>
          <w:ilvl w:val="0"/>
          <w:numId w:val="6"/>
        </w:numPr>
        <w:spacing w:line="440" w:lineRule="exact"/>
        <w:ind w:left="879"/>
        <w:rPr>
          <w:rFonts w:ascii="微软雅黑" w:eastAsia="微软雅黑" w:hAnsi="微软雅黑" w:cs="微软雅黑"/>
          <w:sz w:val="20"/>
          <w:szCs w:val="21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sz w:val="20"/>
          <w:szCs w:val="21"/>
          <w:lang w:eastAsia="zh-CN"/>
        </w:rPr>
        <w:t>掌握方法</w:t>
      </w:r>
      <w:r w:rsidRPr="007F0643">
        <w:rPr>
          <w:rFonts w:ascii="微软雅黑" w:eastAsia="微软雅黑" w:hAnsi="微软雅黑" w:cs="微软雅黑" w:hint="eastAsia"/>
          <w:b/>
          <w:bCs/>
          <w:sz w:val="20"/>
          <w:szCs w:val="21"/>
          <w:lang w:eastAsia="zh-CN"/>
        </w:rPr>
        <w:t>：</w:t>
      </w:r>
      <w:r>
        <w:rPr>
          <w:rFonts w:ascii="微软雅黑" w:eastAsia="微软雅黑" w:hAnsi="微软雅黑" w:cs="微软雅黑" w:hint="eastAsia"/>
          <w:sz w:val="20"/>
          <w:szCs w:val="21"/>
          <w:lang w:eastAsia="zh-CN"/>
        </w:rPr>
        <w:t>掌握绩效体系构建的基本方法，系统化的搭建企业绩效管理系统</w:t>
      </w:r>
      <w:r w:rsidRPr="007F0643">
        <w:rPr>
          <w:rFonts w:ascii="微软雅黑" w:eastAsia="微软雅黑" w:hAnsi="微软雅黑" w:cs="微软雅黑" w:hint="eastAsia"/>
          <w:sz w:val="20"/>
          <w:szCs w:val="21"/>
          <w:lang w:eastAsia="zh-CN"/>
        </w:rPr>
        <w:t>；</w:t>
      </w:r>
    </w:p>
    <w:p w14:paraId="2E9424E3" w14:textId="77777777" w:rsidR="007B77C2" w:rsidRPr="007F0643" w:rsidRDefault="007B77C2" w:rsidP="007B77C2">
      <w:pPr>
        <w:pStyle w:val="a7"/>
        <w:numPr>
          <w:ilvl w:val="0"/>
          <w:numId w:val="6"/>
        </w:numPr>
        <w:spacing w:line="440" w:lineRule="exact"/>
        <w:ind w:left="879"/>
        <w:rPr>
          <w:rFonts w:ascii="微软雅黑" w:eastAsia="微软雅黑" w:hAnsi="微软雅黑" w:cs="微软雅黑"/>
          <w:sz w:val="20"/>
          <w:szCs w:val="21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sz w:val="20"/>
          <w:szCs w:val="21"/>
          <w:lang w:eastAsia="zh-CN"/>
        </w:rPr>
        <w:t>打通理念</w:t>
      </w:r>
      <w:r w:rsidRPr="007F0643">
        <w:rPr>
          <w:rFonts w:ascii="微软雅黑" w:eastAsia="微软雅黑" w:hAnsi="微软雅黑" w:cs="微软雅黑" w:hint="eastAsia"/>
          <w:b/>
          <w:bCs/>
          <w:sz w:val="20"/>
          <w:szCs w:val="21"/>
          <w:lang w:eastAsia="zh-CN"/>
        </w:rPr>
        <w:t>：</w:t>
      </w:r>
      <w:r>
        <w:rPr>
          <w:rFonts w:ascii="微软雅黑" w:eastAsia="微软雅黑" w:hAnsi="微软雅黑" w:cs="微软雅黑" w:hint="eastAsia"/>
          <w:sz w:val="20"/>
          <w:szCs w:val="21"/>
          <w:lang w:eastAsia="zh-CN"/>
        </w:rPr>
        <w:t>对标绩效的相关理念，通过系统化的讲解，系统的理解绩效理念与工具</w:t>
      </w:r>
      <w:r w:rsidRPr="007F0643">
        <w:rPr>
          <w:rFonts w:ascii="微软雅黑" w:eastAsia="微软雅黑" w:hAnsi="微软雅黑" w:cs="微软雅黑" w:hint="eastAsia"/>
          <w:sz w:val="20"/>
          <w:szCs w:val="21"/>
          <w:lang w:eastAsia="zh-CN"/>
        </w:rPr>
        <w:t>；</w:t>
      </w:r>
    </w:p>
    <w:p w14:paraId="0457DCA7" w14:textId="77777777" w:rsidR="007B77C2" w:rsidRPr="007F0643" w:rsidRDefault="007B77C2" w:rsidP="007B77C2">
      <w:pPr>
        <w:pStyle w:val="a7"/>
        <w:numPr>
          <w:ilvl w:val="0"/>
          <w:numId w:val="6"/>
        </w:numPr>
        <w:spacing w:line="440" w:lineRule="exact"/>
        <w:ind w:left="879"/>
        <w:rPr>
          <w:rFonts w:ascii="微软雅黑" w:eastAsia="微软雅黑" w:hAnsi="微软雅黑" w:cs="微软雅黑"/>
          <w:b/>
          <w:color w:val="000000"/>
          <w:sz w:val="20"/>
          <w:szCs w:val="21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sz w:val="20"/>
          <w:szCs w:val="21"/>
          <w:lang w:eastAsia="zh-CN"/>
        </w:rPr>
        <w:t>解晰案例</w:t>
      </w:r>
      <w:r w:rsidRPr="007F0643">
        <w:rPr>
          <w:rFonts w:ascii="微软雅黑" w:eastAsia="微软雅黑" w:hAnsi="微软雅黑" w:cs="微软雅黑" w:hint="eastAsia"/>
          <w:b/>
          <w:bCs/>
          <w:sz w:val="20"/>
          <w:szCs w:val="21"/>
          <w:lang w:eastAsia="zh-CN"/>
        </w:rPr>
        <w:t>：</w:t>
      </w:r>
      <w:r>
        <w:rPr>
          <w:rFonts w:ascii="微软雅黑" w:eastAsia="微软雅黑" w:hAnsi="微软雅黑" w:cs="微软雅黑" w:hint="eastAsia"/>
          <w:sz w:val="20"/>
          <w:szCs w:val="21"/>
          <w:lang w:eastAsia="zh-CN"/>
        </w:rPr>
        <w:t>辅以咨询的实际案例，解晰绩效理念，清晰工具的运用逻辑</w:t>
      </w:r>
      <w:r w:rsidRPr="007F0643">
        <w:rPr>
          <w:rFonts w:ascii="微软雅黑" w:eastAsia="微软雅黑" w:hAnsi="微软雅黑" w:cs="微软雅黑" w:hint="eastAsia"/>
          <w:sz w:val="20"/>
          <w:szCs w:val="21"/>
          <w:lang w:eastAsia="zh-CN"/>
        </w:rPr>
        <w:t>；</w:t>
      </w:r>
    </w:p>
    <w:p w14:paraId="39B8B162" w14:textId="77777777" w:rsidR="007B77C2" w:rsidRPr="007F0643" w:rsidRDefault="007B77C2" w:rsidP="007B77C2">
      <w:pPr>
        <w:pStyle w:val="a7"/>
        <w:numPr>
          <w:ilvl w:val="0"/>
          <w:numId w:val="6"/>
        </w:numPr>
        <w:spacing w:line="440" w:lineRule="exact"/>
        <w:ind w:left="879"/>
        <w:rPr>
          <w:rFonts w:ascii="微软雅黑" w:eastAsia="微软雅黑" w:hAnsi="微软雅黑" w:cs="微软雅黑"/>
          <w:b/>
          <w:color w:val="000000"/>
          <w:sz w:val="20"/>
          <w:szCs w:val="21"/>
          <w:lang w:eastAsia="zh-CN"/>
        </w:rPr>
      </w:pPr>
      <w:r>
        <w:rPr>
          <w:rFonts w:ascii="微软雅黑" w:eastAsia="微软雅黑" w:hAnsi="微软雅黑" w:cs="微软雅黑" w:hint="eastAsia"/>
          <w:b/>
          <w:color w:val="000000"/>
          <w:sz w:val="20"/>
          <w:szCs w:val="21"/>
          <w:lang w:eastAsia="zh-CN"/>
        </w:rPr>
        <w:t>收获工具</w:t>
      </w:r>
      <w:r w:rsidRPr="007F0643">
        <w:rPr>
          <w:rFonts w:ascii="微软雅黑" w:eastAsia="微软雅黑" w:hAnsi="微软雅黑" w:cs="微软雅黑" w:hint="eastAsia"/>
          <w:b/>
          <w:color w:val="000000"/>
          <w:sz w:val="20"/>
          <w:szCs w:val="21"/>
          <w:lang w:eastAsia="zh-CN"/>
        </w:rPr>
        <w:t>：</w:t>
      </w:r>
      <w:r>
        <w:rPr>
          <w:rFonts w:ascii="微软雅黑" w:eastAsia="微软雅黑" w:hAnsi="微软雅黑" w:cs="微软雅黑" w:hint="eastAsia"/>
          <w:color w:val="000000"/>
          <w:sz w:val="20"/>
          <w:szCs w:val="21"/>
          <w:lang w:eastAsia="zh-CN"/>
        </w:rPr>
        <w:t>收获一套实用绩效管理工具</w:t>
      </w:r>
      <w:r w:rsidRPr="007F0643">
        <w:rPr>
          <w:rFonts w:ascii="微软雅黑" w:eastAsia="微软雅黑" w:hAnsi="微软雅黑" w:cs="微软雅黑" w:hint="eastAsia"/>
          <w:color w:val="000000"/>
          <w:sz w:val="20"/>
          <w:szCs w:val="21"/>
          <w:lang w:eastAsia="zh-CN"/>
        </w:rPr>
        <w:t>。</w:t>
      </w:r>
    </w:p>
    <w:p w14:paraId="7D79D7B6" w14:textId="77777777" w:rsidR="007B77C2" w:rsidRPr="00D46CD0" w:rsidRDefault="007B77C2" w:rsidP="007B77C2">
      <w:pPr>
        <w:spacing w:beforeLines="50" w:before="156" w:line="36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 xml:space="preserve">   薪酬模块</w:t>
      </w:r>
    </w:p>
    <w:p w14:paraId="46555C86" w14:textId="77777777" w:rsidR="007B77C2" w:rsidRPr="00E27729" w:rsidRDefault="007B77C2" w:rsidP="007B77C2">
      <w:pPr>
        <w:pStyle w:val="a7"/>
        <w:numPr>
          <w:ilvl w:val="0"/>
          <w:numId w:val="6"/>
        </w:numPr>
        <w:spacing w:beforeLines="50" w:before="156" w:line="400" w:lineRule="exact"/>
        <w:ind w:left="879"/>
        <w:rPr>
          <w:rFonts w:ascii="微软雅黑" w:eastAsia="微软雅黑" w:hAnsi="微软雅黑"/>
          <w:kern w:val="2"/>
          <w:sz w:val="21"/>
          <w:szCs w:val="21"/>
          <w:lang w:eastAsia="zh-CN" w:bidi="ar-SA"/>
        </w:rPr>
      </w:pPr>
      <w:r w:rsidRPr="00E27729">
        <w:rPr>
          <w:rFonts w:ascii="微软雅黑" w:eastAsia="微软雅黑" w:hAnsi="微软雅黑" w:hint="eastAsia"/>
          <w:kern w:val="2"/>
          <w:sz w:val="21"/>
          <w:szCs w:val="21"/>
          <w:lang w:eastAsia="zh-CN" w:bidi="ar-SA"/>
        </w:rPr>
        <w:t>掌握薪酬规划</w:t>
      </w:r>
      <w:r w:rsidRPr="00E27729">
        <w:rPr>
          <w:rFonts w:ascii="微软雅黑" w:eastAsia="微软雅黑" w:hAnsi="微软雅黑"/>
          <w:kern w:val="2"/>
          <w:sz w:val="21"/>
          <w:szCs w:val="21"/>
          <w:lang w:eastAsia="zh-CN" w:bidi="ar-SA"/>
        </w:rPr>
        <w:t>与设计的</w:t>
      </w:r>
      <w:r w:rsidRPr="00E27729">
        <w:rPr>
          <w:rFonts w:ascii="微软雅黑" w:eastAsia="微软雅黑" w:hAnsi="微软雅黑" w:hint="eastAsia"/>
          <w:kern w:val="2"/>
          <w:sz w:val="21"/>
          <w:szCs w:val="21"/>
          <w:lang w:eastAsia="zh-CN" w:bidi="ar-SA"/>
        </w:rPr>
        <w:t>理论基础</w:t>
      </w:r>
    </w:p>
    <w:p w14:paraId="53CB60D0" w14:textId="77777777" w:rsidR="007B77C2" w:rsidRPr="00E27729" w:rsidRDefault="007B77C2" w:rsidP="007B77C2">
      <w:pPr>
        <w:pStyle w:val="a7"/>
        <w:numPr>
          <w:ilvl w:val="0"/>
          <w:numId w:val="6"/>
        </w:numPr>
        <w:spacing w:beforeLines="50" w:before="156" w:line="400" w:lineRule="exact"/>
        <w:ind w:left="879"/>
        <w:rPr>
          <w:rFonts w:ascii="微软雅黑" w:eastAsia="微软雅黑" w:hAnsi="微软雅黑"/>
          <w:kern w:val="2"/>
          <w:sz w:val="21"/>
          <w:szCs w:val="21"/>
          <w:lang w:eastAsia="zh-CN" w:bidi="ar-SA"/>
        </w:rPr>
      </w:pPr>
      <w:r w:rsidRPr="00E27729">
        <w:rPr>
          <w:rFonts w:ascii="微软雅黑" w:eastAsia="微软雅黑" w:hAnsi="微软雅黑" w:hint="eastAsia"/>
          <w:kern w:val="2"/>
          <w:sz w:val="21"/>
          <w:szCs w:val="21"/>
          <w:lang w:eastAsia="zh-CN" w:bidi="ar-SA"/>
        </w:rPr>
        <w:t>明析常见的薪酬问题以及相应的解决方法</w:t>
      </w:r>
    </w:p>
    <w:p w14:paraId="3C4DE720" w14:textId="77777777" w:rsidR="007B77C2" w:rsidRPr="00E27729" w:rsidRDefault="007B77C2" w:rsidP="007B77C2">
      <w:pPr>
        <w:pStyle w:val="a7"/>
        <w:numPr>
          <w:ilvl w:val="0"/>
          <w:numId w:val="6"/>
        </w:numPr>
        <w:spacing w:beforeLines="50" w:before="156" w:line="400" w:lineRule="exact"/>
        <w:ind w:left="879"/>
        <w:rPr>
          <w:rFonts w:ascii="微软雅黑" w:eastAsia="微软雅黑" w:hAnsi="微软雅黑"/>
          <w:kern w:val="2"/>
          <w:sz w:val="21"/>
          <w:szCs w:val="21"/>
          <w:lang w:eastAsia="zh-CN" w:bidi="ar-SA"/>
        </w:rPr>
      </w:pPr>
      <w:r w:rsidRPr="00E27729">
        <w:rPr>
          <w:rFonts w:ascii="微软雅黑" w:eastAsia="微软雅黑" w:hAnsi="微软雅黑" w:hint="eastAsia"/>
          <w:kern w:val="2"/>
          <w:sz w:val="21"/>
          <w:szCs w:val="21"/>
          <w:lang w:eastAsia="zh-CN" w:bidi="ar-SA"/>
        </w:rPr>
        <w:t>了解工资、福利、奖金设计的理论框架</w:t>
      </w:r>
    </w:p>
    <w:p w14:paraId="13A88F1E" w14:textId="77777777" w:rsidR="007B77C2" w:rsidRPr="00E27729" w:rsidRDefault="007B77C2" w:rsidP="007B77C2">
      <w:pPr>
        <w:pStyle w:val="a7"/>
        <w:numPr>
          <w:ilvl w:val="0"/>
          <w:numId w:val="6"/>
        </w:numPr>
        <w:spacing w:beforeLines="50" w:before="156" w:line="400" w:lineRule="exact"/>
        <w:ind w:left="879"/>
        <w:rPr>
          <w:rFonts w:ascii="微软雅黑" w:eastAsia="微软雅黑" w:hAnsi="微软雅黑"/>
          <w:kern w:val="2"/>
          <w:sz w:val="21"/>
          <w:szCs w:val="21"/>
          <w:lang w:eastAsia="zh-CN" w:bidi="ar-SA"/>
        </w:rPr>
      </w:pPr>
      <w:r w:rsidRPr="00E27729">
        <w:rPr>
          <w:rFonts w:ascii="微软雅黑" w:eastAsia="微软雅黑" w:hAnsi="微软雅黑" w:hint="eastAsia"/>
          <w:kern w:val="2"/>
          <w:sz w:val="21"/>
          <w:szCs w:val="21"/>
          <w:lang w:eastAsia="zh-CN" w:bidi="ar-SA"/>
        </w:rPr>
        <w:lastRenderedPageBreak/>
        <w:t>了解</w:t>
      </w:r>
      <w:proofErr w:type="gramStart"/>
      <w:r w:rsidRPr="00E27729">
        <w:rPr>
          <w:rFonts w:ascii="微软雅黑" w:eastAsia="微软雅黑" w:hAnsi="微软雅黑" w:hint="eastAsia"/>
          <w:kern w:val="2"/>
          <w:sz w:val="21"/>
          <w:szCs w:val="21"/>
          <w:lang w:eastAsia="zh-CN" w:bidi="ar-SA"/>
        </w:rPr>
        <w:t>薪点表的</w:t>
      </w:r>
      <w:proofErr w:type="gramEnd"/>
      <w:r w:rsidRPr="00E27729">
        <w:rPr>
          <w:rFonts w:ascii="微软雅黑" w:eastAsia="微软雅黑" w:hAnsi="微软雅黑" w:hint="eastAsia"/>
          <w:kern w:val="2"/>
          <w:sz w:val="21"/>
          <w:szCs w:val="21"/>
          <w:lang w:eastAsia="zh-CN" w:bidi="ar-SA"/>
        </w:rPr>
        <w:t>结构</w:t>
      </w:r>
    </w:p>
    <w:p w14:paraId="4487393B" w14:textId="77777777" w:rsidR="007B77C2" w:rsidRPr="00E27729" w:rsidRDefault="007B77C2" w:rsidP="007B77C2">
      <w:pPr>
        <w:pStyle w:val="a7"/>
        <w:numPr>
          <w:ilvl w:val="0"/>
          <w:numId w:val="6"/>
        </w:numPr>
        <w:spacing w:beforeLines="50" w:before="156" w:line="400" w:lineRule="exact"/>
        <w:ind w:left="879"/>
        <w:rPr>
          <w:rFonts w:ascii="微软雅黑" w:eastAsia="微软雅黑" w:hAnsi="微软雅黑"/>
          <w:kern w:val="2"/>
          <w:sz w:val="21"/>
          <w:szCs w:val="21"/>
          <w:lang w:eastAsia="zh-CN" w:bidi="ar-SA"/>
        </w:rPr>
      </w:pPr>
      <w:r w:rsidRPr="00E27729">
        <w:rPr>
          <w:rFonts w:ascii="微软雅黑" w:eastAsia="微软雅黑" w:hAnsi="微软雅黑" w:hint="eastAsia"/>
          <w:kern w:val="2"/>
          <w:sz w:val="21"/>
          <w:szCs w:val="21"/>
          <w:lang w:eastAsia="zh-CN" w:bidi="ar-SA"/>
        </w:rPr>
        <w:t>薪酬案例演示</w:t>
      </w:r>
    </w:p>
    <w:p w14:paraId="20705961" w14:textId="70C8DEE7" w:rsidR="007B77C2" w:rsidRPr="007B77C2" w:rsidRDefault="007B77C2" w:rsidP="007B77C2">
      <w:pPr>
        <w:pStyle w:val="a7"/>
        <w:numPr>
          <w:ilvl w:val="0"/>
          <w:numId w:val="6"/>
        </w:numPr>
        <w:spacing w:beforeLines="50" w:before="156" w:line="400" w:lineRule="exact"/>
        <w:ind w:left="879"/>
        <w:rPr>
          <w:rFonts w:ascii="微软雅黑" w:eastAsia="微软雅黑" w:hAnsi="微软雅黑" w:hint="eastAsia"/>
          <w:kern w:val="2"/>
          <w:sz w:val="21"/>
          <w:szCs w:val="21"/>
          <w:lang w:eastAsia="zh-CN" w:bidi="ar-SA"/>
        </w:rPr>
      </w:pPr>
      <w:r w:rsidRPr="00E27729">
        <w:rPr>
          <w:rFonts w:ascii="微软雅黑" w:eastAsia="微软雅黑" w:hAnsi="微软雅黑" w:hint="eastAsia"/>
          <w:kern w:val="2"/>
          <w:sz w:val="21"/>
          <w:szCs w:val="21"/>
          <w:lang w:eastAsia="zh-CN" w:bidi="ar-SA"/>
        </w:rPr>
        <w:t>薪酬结构设计研讨</w:t>
      </w:r>
      <w:bookmarkStart w:id="0" w:name="_GoBack"/>
      <w:bookmarkEnd w:id="0"/>
    </w:p>
    <w:p w14:paraId="6F55B514" w14:textId="21A05F2F" w:rsidR="007B77C2" w:rsidRPr="00E27729" w:rsidRDefault="007B77C2" w:rsidP="007B77C2">
      <w:pPr>
        <w:spacing w:beforeLines="50" w:before="156" w:line="360" w:lineRule="exact"/>
        <w:rPr>
          <w:rFonts w:ascii="微软雅黑" w:eastAsia="微软雅黑" w:hAnsi="微软雅黑"/>
          <w:b/>
          <w:szCs w:val="21"/>
        </w:rPr>
      </w:pPr>
      <w:r w:rsidRPr="00E27729">
        <w:rPr>
          <w:rFonts w:ascii="微软雅黑" w:eastAsia="微软雅黑" w:hAnsi="微软雅黑" w:hint="eastAsia"/>
          <w:b/>
          <w:szCs w:val="21"/>
        </w:rPr>
        <w:t>【课程大纲】：</w:t>
      </w:r>
    </w:p>
    <w:p w14:paraId="4610A8CA" w14:textId="77777777" w:rsidR="007B77C2" w:rsidRPr="00E27729" w:rsidRDefault="007B77C2" w:rsidP="007B77C2">
      <w:pPr>
        <w:widowControl/>
        <w:spacing w:line="360" w:lineRule="exact"/>
        <w:jc w:val="left"/>
        <w:rPr>
          <w:rFonts w:ascii="微软雅黑" w:eastAsia="微软雅黑" w:hAnsi="微软雅黑"/>
          <w:szCs w:val="21"/>
        </w:rPr>
      </w:pPr>
    </w:p>
    <w:tbl>
      <w:tblPr>
        <w:tblW w:w="9889" w:type="dxa"/>
        <w:tblInd w:w="-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992"/>
        <w:gridCol w:w="1559"/>
        <w:gridCol w:w="6237"/>
      </w:tblGrid>
      <w:tr w:rsidR="007B77C2" w:rsidRPr="00E27729" w14:paraId="7A2C8507" w14:textId="77777777" w:rsidTr="00A44147">
        <w:trPr>
          <w:trHeight w:val="663"/>
        </w:trPr>
        <w:tc>
          <w:tcPr>
            <w:tcW w:w="1101" w:type="dxa"/>
            <w:vAlign w:val="center"/>
          </w:tcPr>
          <w:p w14:paraId="08283636" w14:textId="77777777" w:rsidR="007B77C2" w:rsidRPr="00E27729" w:rsidRDefault="007B77C2" w:rsidP="00A44147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模块</w:t>
            </w:r>
          </w:p>
        </w:tc>
        <w:tc>
          <w:tcPr>
            <w:tcW w:w="992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46D84" w14:textId="77777777" w:rsidR="007B77C2" w:rsidRPr="00E27729" w:rsidRDefault="007B77C2" w:rsidP="00A44147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7729">
              <w:rPr>
                <w:rFonts w:ascii="微软雅黑" w:eastAsia="微软雅黑" w:hAnsi="微软雅黑" w:hint="eastAsia"/>
                <w:b/>
                <w:bCs/>
                <w:szCs w:val="21"/>
              </w:rPr>
              <w:t>章节</w:t>
            </w:r>
          </w:p>
        </w:tc>
        <w:tc>
          <w:tcPr>
            <w:tcW w:w="1559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A27C2" w14:textId="77777777" w:rsidR="007B77C2" w:rsidRPr="00E27729" w:rsidRDefault="007B77C2" w:rsidP="00A44147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7729">
              <w:rPr>
                <w:rFonts w:ascii="微软雅黑" w:eastAsia="微软雅黑" w:hAnsi="微软雅黑" w:hint="eastAsia"/>
                <w:b/>
                <w:bCs/>
                <w:szCs w:val="21"/>
              </w:rPr>
              <w:t>课程主题</w:t>
            </w:r>
          </w:p>
        </w:tc>
        <w:tc>
          <w:tcPr>
            <w:tcW w:w="6237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43044" w14:textId="77777777" w:rsidR="007B77C2" w:rsidRPr="00E27729" w:rsidRDefault="007B77C2" w:rsidP="00A44147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7729">
              <w:rPr>
                <w:rFonts w:ascii="微软雅黑" w:eastAsia="微软雅黑" w:hAnsi="微软雅黑" w:hint="eastAsia"/>
                <w:b/>
                <w:bCs/>
                <w:szCs w:val="21"/>
              </w:rPr>
              <w:t>主要内容</w:t>
            </w:r>
          </w:p>
        </w:tc>
      </w:tr>
      <w:tr w:rsidR="007B77C2" w:rsidRPr="00E27729" w14:paraId="59DB3A29" w14:textId="77777777" w:rsidTr="00A44147">
        <w:trPr>
          <w:trHeight w:val="1115"/>
        </w:trPr>
        <w:tc>
          <w:tcPr>
            <w:tcW w:w="1101" w:type="dxa"/>
            <w:vMerge w:val="restart"/>
            <w:vAlign w:val="center"/>
          </w:tcPr>
          <w:p w14:paraId="18F86624" w14:textId="77777777" w:rsidR="007B77C2" w:rsidRPr="00E27729" w:rsidRDefault="007B77C2" w:rsidP="00A44147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绩效</w:t>
            </w:r>
          </w:p>
        </w:tc>
        <w:tc>
          <w:tcPr>
            <w:tcW w:w="992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32BA7" w14:textId="77777777" w:rsidR="007B77C2" w:rsidRPr="00E27729" w:rsidRDefault="007B77C2" w:rsidP="00A4414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第一部分</w:t>
            </w:r>
          </w:p>
        </w:tc>
        <w:tc>
          <w:tcPr>
            <w:tcW w:w="1559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E5E77" w14:textId="77777777" w:rsidR="007B77C2" w:rsidRPr="00E27729" w:rsidRDefault="007B77C2" w:rsidP="00A4414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/>
                <w:szCs w:val="21"/>
              </w:rPr>
              <w:t>导课</w:t>
            </w:r>
            <w:proofErr w:type="gramEnd"/>
          </w:p>
        </w:tc>
        <w:tc>
          <w:tcPr>
            <w:tcW w:w="6237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14:paraId="745AC8EE" w14:textId="77777777" w:rsidR="007B77C2" w:rsidRPr="00E27729" w:rsidRDefault="007B77C2" w:rsidP="00A44147">
            <w:pPr>
              <w:numPr>
                <w:ilvl w:val="1"/>
                <w:numId w:val="1"/>
              </w:numPr>
              <w:tabs>
                <w:tab w:val="clear" w:pos="1440"/>
                <w:tab w:val="left" w:pos="464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“三期五驱动模型”</w:t>
            </w:r>
            <w:r>
              <w:rPr>
                <w:rFonts w:ascii="微软雅黑" w:eastAsia="微软雅黑" w:hAnsi="微软雅黑" w:hint="eastAsia"/>
                <w:szCs w:val="21"/>
              </w:rPr>
              <w:t>HR的认知与定位；</w:t>
            </w:r>
          </w:p>
        </w:tc>
      </w:tr>
      <w:tr w:rsidR="007B77C2" w:rsidRPr="00E27729" w14:paraId="39CD60B0" w14:textId="77777777" w:rsidTr="00A44147">
        <w:trPr>
          <w:trHeight w:val="1537"/>
        </w:trPr>
        <w:tc>
          <w:tcPr>
            <w:tcW w:w="1101" w:type="dxa"/>
            <w:vMerge/>
            <w:vAlign w:val="center"/>
          </w:tcPr>
          <w:p w14:paraId="4A531FB8" w14:textId="77777777" w:rsidR="007B77C2" w:rsidRPr="00E27729" w:rsidRDefault="007B77C2" w:rsidP="00A44147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4B41A" w14:textId="77777777" w:rsidR="007B77C2" w:rsidRPr="00E27729" w:rsidRDefault="007B77C2" w:rsidP="00A4414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第二部分</w:t>
            </w:r>
          </w:p>
        </w:tc>
        <w:tc>
          <w:tcPr>
            <w:tcW w:w="1559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E369D" w14:textId="77777777" w:rsidR="007B77C2" w:rsidRPr="00E27729" w:rsidRDefault="007B77C2" w:rsidP="00A4414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指标如何承接战略</w:t>
            </w:r>
          </w:p>
        </w:tc>
        <w:tc>
          <w:tcPr>
            <w:tcW w:w="6237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14:paraId="5D7217E6" w14:textId="77777777" w:rsidR="007B77C2" w:rsidRDefault="007B77C2" w:rsidP="00A44147">
            <w:pPr>
              <w:numPr>
                <w:ilvl w:val="1"/>
                <w:numId w:val="2"/>
              </w:numPr>
              <w:tabs>
                <w:tab w:val="clear" w:pos="1440"/>
                <w:tab w:val="left" w:pos="359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战略地图的基本理论框架；</w:t>
            </w:r>
          </w:p>
          <w:p w14:paraId="7D0BBDD9" w14:textId="77777777" w:rsidR="007B77C2" w:rsidRDefault="007B77C2" w:rsidP="00A44147">
            <w:pPr>
              <w:numPr>
                <w:ilvl w:val="1"/>
                <w:numId w:val="2"/>
              </w:numPr>
              <w:tabs>
                <w:tab w:val="clear" w:pos="1440"/>
                <w:tab w:val="left" w:pos="359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战略解码与高绩效团队的引导流程；</w:t>
            </w:r>
          </w:p>
          <w:p w14:paraId="467F323B" w14:textId="77777777" w:rsidR="007B77C2" w:rsidRDefault="007B77C2" w:rsidP="00A44147">
            <w:pPr>
              <w:numPr>
                <w:ilvl w:val="1"/>
                <w:numId w:val="2"/>
              </w:numPr>
              <w:tabs>
                <w:tab w:val="clear" w:pos="1440"/>
                <w:tab w:val="left" w:pos="359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战略地图案例解读；</w:t>
            </w:r>
          </w:p>
          <w:p w14:paraId="18B6D9C7" w14:textId="77777777" w:rsidR="007B77C2" w:rsidRPr="00E27729" w:rsidRDefault="007B77C2" w:rsidP="00A44147">
            <w:pPr>
              <w:numPr>
                <w:ilvl w:val="1"/>
                <w:numId w:val="2"/>
              </w:numPr>
              <w:tabs>
                <w:tab w:val="clear" w:pos="1440"/>
                <w:tab w:val="left" w:pos="359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战略地图案例演练；</w:t>
            </w:r>
          </w:p>
        </w:tc>
      </w:tr>
      <w:tr w:rsidR="007B77C2" w:rsidRPr="00E27729" w14:paraId="01B48197" w14:textId="77777777" w:rsidTr="00A44147">
        <w:trPr>
          <w:trHeight w:val="1858"/>
        </w:trPr>
        <w:tc>
          <w:tcPr>
            <w:tcW w:w="1101" w:type="dxa"/>
            <w:vMerge/>
            <w:vAlign w:val="center"/>
          </w:tcPr>
          <w:p w14:paraId="17031F06" w14:textId="77777777" w:rsidR="007B77C2" w:rsidRPr="00E27729" w:rsidRDefault="007B77C2" w:rsidP="00A44147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9EFE9" w14:textId="77777777" w:rsidR="007B77C2" w:rsidRPr="00E27729" w:rsidRDefault="007B77C2" w:rsidP="00A4414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第三部分</w:t>
            </w:r>
          </w:p>
        </w:tc>
        <w:tc>
          <w:tcPr>
            <w:tcW w:w="1559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5A977" w14:textId="77777777" w:rsidR="007B77C2" w:rsidRPr="00E27729" w:rsidRDefault="007B77C2" w:rsidP="00A4414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绩效指标设计的一般方法</w:t>
            </w:r>
          </w:p>
        </w:tc>
        <w:tc>
          <w:tcPr>
            <w:tcW w:w="6237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14:paraId="2F4322C2" w14:textId="77777777" w:rsidR="007B77C2" w:rsidRDefault="007B77C2" w:rsidP="00A44147">
            <w:pPr>
              <w:numPr>
                <w:ilvl w:val="1"/>
                <w:numId w:val="3"/>
              </w:numPr>
              <w:tabs>
                <w:tab w:val="clear" w:pos="1440"/>
                <w:tab w:val="left" w:pos="394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绩效指标设计的基本要求；</w:t>
            </w:r>
          </w:p>
          <w:p w14:paraId="3D992EF0" w14:textId="77777777" w:rsidR="007B77C2" w:rsidRDefault="007B77C2" w:rsidP="00A44147">
            <w:pPr>
              <w:numPr>
                <w:ilvl w:val="1"/>
                <w:numId w:val="3"/>
              </w:numPr>
              <w:tabs>
                <w:tab w:val="clear" w:pos="1440"/>
                <w:tab w:val="left" w:pos="394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绩效指标设计的原则；</w:t>
            </w:r>
          </w:p>
          <w:p w14:paraId="38AA8B73" w14:textId="77777777" w:rsidR="007B77C2" w:rsidRPr="00E27729" w:rsidRDefault="007B77C2" w:rsidP="00A44147">
            <w:pPr>
              <w:numPr>
                <w:ilvl w:val="1"/>
                <w:numId w:val="3"/>
              </w:numPr>
              <w:tabs>
                <w:tab w:val="clear" w:pos="1440"/>
                <w:tab w:val="left" w:pos="394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职能部门的考核方法；</w:t>
            </w:r>
          </w:p>
        </w:tc>
      </w:tr>
      <w:tr w:rsidR="007B77C2" w:rsidRPr="00E27729" w14:paraId="32D044A7" w14:textId="77777777" w:rsidTr="00A44147">
        <w:trPr>
          <w:trHeight w:val="1115"/>
        </w:trPr>
        <w:tc>
          <w:tcPr>
            <w:tcW w:w="1101" w:type="dxa"/>
            <w:vMerge/>
            <w:vAlign w:val="center"/>
          </w:tcPr>
          <w:p w14:paraId="04DC23EC" w14:textId="77777777" w:rsidR="007B77C2" w:rsidRPr="00E27729" w:rsidRDefault="007B77C2" w:rsidP="00A44147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AD2B5" w14:textId="77777777" w:rsidR="007B77C2" w:rsidRPr="00E27729" w:rsidRDefault="007B77C2" w:rsidP="00A4414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第四部分</w:t>
            </w:r>
          </w:p>
        </w:tc>
        <w:tc>
          <w:tcPr>
            <w:tcW w:w="1559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2162E" w14:textId="77777777" w:rsidR="007B77C2" w:rsidRPr="00E27729" w:rsidRDefault="007B77C2" w:rsidP="00A4414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指标分解的方法</w:t>
            </w:r>
          </w:p>
        </w:tc>
        <w:tc>
          <w:tcPr>
            <w:tcW w:w="6237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9A247" w14:textId="77777777" w:rsidR="007B77C2" w:rsidRDefault="007B77C2" w:rsidP="00A44147">
            <w:pPr>
              <w:pStyle w:val="a7"/>
              <w:numPr>
                <w:ilvl w:val="0"/>
                <w:numId w:val="4"/>
              </w:numPr>
              <w:spacing w:line="360" w:lineRule="exact"/>
              <w:ind w:hanging="283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OGSM指标分解方法的介绍</w:t>
            </w:r>
          </w:p>
          <w:p w14:paraId="0B436041" w14:textId="77777777" w:rsidR="007B77C2" w:rsidRPr="00E27729" w:rsidRDefault="007B77C2" w:rsidP="00A44147">
            <w:pPr>
              <w:pStyle w:val="a7"/>
              <w:numPr>
                <w:ilvl w:val="0"/>
                <w:numId w:val="4"/>
              </w:numPr>
              <w:spacing w:line="360" w:lineRule="exact"/>
              <w:ind w:hanging="283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目标制定的心法</w:t>
            </w:r>
          </w:p>
        </w:tc>
      </w:tr>
      <w:tr w:rsidR="007B77C2" w:rsidRPr="00E27729" w14:paraId="7B1EC417" w14:textId="77777777" w:rsidTr="00A44147">
        <w:trPr>
          <w:trHeight w:val="1115"/>
        </w:trPr>
        <w:tc>
          <w:tcPr>
            <w:tcW w:w="1101" w:type="dxa"/>
            <w:vMerge w:val="restart"/>
            <w:vAlign w:val="center"/>
          </w:tcPr>
          <w:p w14:paraId="7AE6867E" w14:textId="77777777" w:rsidR="007B77C2" w:rsidRPr="00E27729" w:rsidRDefault="007B77C2" w:rsidP="00A44147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薪酬</w:t>
            </w:r>
          </w:p>
        </w:tc>
        <w:tc>
          <w:tcPr>
            <w:tcW w:w="992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28914" w14:textId="77777777" w:rsidR="007B77C2" w:rsidRPr="00E27729" w:rsidRDefault="007B77C2" w:rsidP="00A4414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E27729">
              <w:rPr>
                <w:rFonts w:ascii="微软雅黑" w:eastAsia="微软雅黑" w:hAnsi="微软雅黑" w:hint="eastAsia"/>
                <w:szCs w:val="21"/>
              </w:rPr>
              <w:t>第一部分</w:t>
            </w:r>
          </w:p>
        </w:tc>
        <w:tc>
          <w:tcPr>
            <w:tcW w:w="1559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1C777" w14:textId="77777777" w:rsidR="007B77C2" w:rsidRPr="00E27729" w:rsidRDefault="007B77C2" w:rsidP="00A4414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E27729">
              <w:rPr>
                <w:rFonts w:ascii="微软雅黑" w:eastAsia="微软雅黑" w:hAnsi="微软雅黑" w:hint="eastAsia"/>
                <w:szCs w:val="21"/>
              </w:rPr>
              <w:t>薪酬管理普遍现状</w:t>
            </w:r>
          </w:p>
        </w:tc>
        <w:tc>
          <w:tcPr>
            <w:tcW w:w="6237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14:paraId="771DFC2A" w14:textId="77777777" w:rsidR="007B77C2" w:rsidRPr="00E27729" w:rsidRDefault="007B77C2" w:rsidP="00A44147">
            <w:pPr>
              <w:numPr>
                <w:ilvl w:val="1"/>
                <w:numId w:val="1"/>
              </w:numPr>
              <w:tabs>
                <w:tab w:val="clear" w:pos="1440"/>
                <w:tab w:val="left" w:pos="534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 w:rsidRPr="00E27729">
              <w:rPr>
                <w:rFonts w:ascii="微软雅黑" w:eastAsia="微软雅黑" w:hAnsi="微软雅黑" w:hint="eastAsia"/>
                <w:szCs w:val="21"/>
              </w:rPr>
              <w:t>发布写春秋</w:t>
            </w:r>
            <w:r>
              <w:rPr>
                <w:rFonts w:ascii="微软雅黑" w:eastAsia="微软雅黑" w:hAnsi="微软雅黑"/>
                <w:szCs w:val="21"/>
              </w:rPr>
              <w:t>2015</w:t>
            </w:r>
            <w:r w:rsidRPr="00E27729"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/>
                <w:szCs w:val="21"/>
              </w:rPr>
              <w:t>~2016</w:t>
            </w:r>
            <w:r w:rsidRPr="00E27729">
              <w:rPr>
                <w:rFonts w:ascii="微软雅黑" w:eastAsia="微软雅黑" w:hAnsi="微软雅黑" w:hint="eastAsia"/>
                <w:szCs w:val="21"/>
              </w:rPr>
              <w:t>年走访企业的薪酬管理状况；</w:t>
            </w:r>
          </w:p>
          <w:p w14:paraId="545FD297" w14:textId="77777777" w:rsidR="007B77C2" w:rsidRPr="00E27729" w:rsidRDefault="007B77C2" w:rsidP="00A44147">
            <w:pPr>
              <w:numPr>
                <w:ilvl w:val="1"/>
                <w:numId w:val="1"/>
              </w:numPr>
              <w:tabs>
                <w:tab w:val="clear" w:pos="1440"/>
                <w:tab w:val="left" w:pos="464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 w:rsidRPr="00E27729">
              <w:rPr>
                <w:rFonts w:ascii="微软雅黑" w:eastAsia="微软雅黑" w:hAnsi="微软雅黑" w:hint="eastAsia"/>
                <w:szCs w:val="21"/>
              </w:rPr>
              <w:t>归纳薪酬管理普遍存在的问题，以及产生的原因；</w:t>
            </w:r>
          </w:p>
        </w:tc>
      </w:tr>
      <w:tr w:rsidR="007B77C2" w:rsidRPr="00E27729" w14:paraId="24AF6AB8" w14:textId="77777777" w:rsidTr="00A44147">
        <w:trPr>
          <w:trHeight w:val="1115"/>
        </w:trPr>
        <w:tc>
          <w:tcPr>
            <w:tcW w:w="1101" w:type="dxa"/>
            <w:vMerge/>
            <w:vAlign w:val="center"/>
          </w:tcPr>
          <w:p w14:paraId="6655B35E" w14:textId="77777777" w:rsidR="007B77C2" w:rsidRPr="00E27729" w:rsidRDefault="007B77C2" w:rsidP="00A44147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F17A9" w14:textId="77777777" w:rsidR="007B77C2" w:rsidRPr="00E27729" w:rsidRDefault="007B77C2" w:rsidP="00A4414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E27729">
              <w:rPr>
                <w:rFonts w:ascii="微软雅黑" w:eastAsia="微软雅黑" w:hAnsi="微软雅黑" w:hint="eastAsia"/>
                <w:szCs w:val="21"/>
              </w:rPr>
              <w:t>第二部分</w:t>
            </w:r>
          </w:p>
        </w:tc>
        <w:tc>
          <w:tcPr>
            <w:tcW w:w="1559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B6133" w14:textId="77777777" w:rsidR="007B77C2" w:rsidRPr="00E27729" w:rsidRDefault="007B77C2" w:rsidP="00A4414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E27729">
              <w:rPr>
                <w:rFonts w:ascii="微软雅黑" w:eastAsia="微软雅黑" w:hAnsi="微软雅黑" w:hint="eastAsia"/>
                <w:szCs w:val="21"/>
              </w:rPr>
              <w:t>薪酬</w:t>
            </w:r>
            <w:r>
              <w:rPr>
                <w:rFonts w:ascii="微软雅黑" w:eastAsia="微软雅黑" w:hAnsi="微软雅黑" w:hint="eastAsia"/>
                <w:szCs w:val="21"/>
              </w:rPr>
              <w:t>理念与战略分析</w:t>
            </w:r>
          </w:p>
        </w:tc>
        <w:tc>
          <w:tcPr>
            <w:tcW w:w="6237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14:paraId="4C5C9AD9" w14:textId="77777777" w:rsidR="007B77C2" w:rsidRPr="00E27729" w:rsidRDefault="007B77C2" w:rsidP="00A44147">
            <w:pPr>
              <w:numPr>
                <w:ilvl w:val="1"/>
                <w:numId w:val="2"/>
              </w:numPr>
              <w:tabs>
                <w:tab w:val="clear" w:pos="1440"/>
                <w:tab w:val="left" w:pos="429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 w:rsidRPr="00E27729">
              <w:rPr>
                <w:rFonts w:ascii="微软雅黑" w:eastAsia="微软雅黑" w:hAnsi="微软雅黑" w:hint="eastAsia"/>
                <w:szCs w:val="21"/>
              </w:rPr>
              <w:t>薪酬盘</w:t>
            </w:r>
            <w:r w:rsidRPr="00E27729">
              <w:rPr>
                <w:rFonts w:ascii="微软雅黑" w:eastAsia="微软雅黑" w:hAnsi="微软雅黑"/>
                <w:szCs w:val="21"/>
              </w:rPr>
              <w:t>点与规划</w:t>
            </w:r>
          </w:p>
          <w:p w14:paraId="17AD5A74" w14:textId="77777777" w:rsidR="007B77C2" w:rsidRPr="00E27729" w:rsidRDefault="007B77C2" w:rsidP="00A44147">
            <w:pPr>
              <w:numPr>
                <w:ilvl w:val="1"/>
                <w:numId w:val="2"/>
              </w:numPr>
              <w:tabs>
                <w:tab w:val="clear" w:pos="1440"/>
                <w:tab w:val="left" w:pos="394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 w:rsidRPr="00E27729">
              <w:rPr>
                <w:rFonts w:ascii="微软雅黑" w:eastAsia="微软雅黑" w:hAnsi="微软雅黑" w:hint="eastAsia"/>
                <w:szCs w:val="21"/>
              </w:rPr>
              <w:t>三个三维结构，立体构建企业薪酬体系</w:t>
            </w:r>
            <w:r w:rsidRPr="00E27729">
              <w:rPr>
                <w:rFonts w:ascii="微软雅黑" w:eastAsia="微软雅黑" w:hAnsi="微软雅黑"/>
                <w:szCs w:val="21"/>
              </w:rPr>
              <w:t>——</w:t>
            </w:r>
            <w:r w:rsidRPr="00E27729">
              <w:rPr>
                <w:rFonts w:ascii="微软雅黑" w:eastAsia="微软雅黑" w:hAnsi="微软雅黑" w:hint="eastAsia"/>
                <w:szCs w:val="21"/>
              </w:rPr>
              <w:t>系统解决企业量才定薪、激励人才、吸引人才的三大核心问题；</w:t>
            </w:r>
          </w:p>
          <w:p w14:paraId="7073C73D" w14:textId="77777777" w:rsidR="007B77C2" w:rsidRPr="00E27729" w:rsidRDefault="007B77C2" w:rsidP="00A44147">
            <w:pPr>
              <w:numPr>
                <w:ilvl w:val="1"/>
                <w:numId w:val="2"/>
              </w:numPr>
              <w:tabs>
                <w:tab w:val="clear" w:pos="1440"/>
                <w:tab w:val="left" w:pos="359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薪酬诊断：两大原则</w:t>
            </w:r>
            <w:r w:rsidRPr="00E27729">
              <w:rPr>
                <w:rFonts w:ascii="微软雅黑" w:eastAsia="微软雅黑" w:hAnsi="微软雅黑" w:hint="eastAsia"/>
                <w:szCs w:val="21"/>
              </w:rPr>
              <w:t>；</w:t>
            </w:r>
          </w:p>
        </w:tc>
      </w:tr>
      <w:tr w:rsidR="007B77C2" w:rsidRPr="00E27729" w14:paraId="0E0F0611" w14:textId="77777777" w:rsidTr="00A44147">
        <w:trPr>
          <w:trHeight w:val="1115"/>
        </w:trPr>
        <w:tc>
          <w:tcPr>
            <w:tcW w:w="1101" w:type="dxa"/>
            <w:vMerge/>
            <w:vAlign w:val="center"/>
          </w:tcPr>
          <w:p w14:paraId="789DDC8C" w14:textId="77777777" w:rsidR="007B77C2" w:rsidRPr="00E27729" w:rsidRDefault="007B77C2" w:rsidP="00A44147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2E08B" w14:textId="77777777" w:rsidR="007B77C2" w:rsidRPr="00E27729" w:rsidRDefault="007B77C2" w:rsidP="00A4414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E27729">
              <w:rPr>
                <w:rFonts w:ascii="微软雅黑" w:eastAsia="微软雅黑" w:hAnsi="微软雅黑" w:hint="eastAsia"/>
                <w:szCs w:val="21"/>
              </w:rPr>
              <w:t>第三部分</w:t>
            </w:r>
          </w:p>
        </w:tc>
        <w:tc>
          <w:tcPr>
            <w:tcW w:w="1559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D0DBC" w14:textId="77777777" w:rsidR="007B77C2" w:rsidRPr="00E27729" w:rsidRDefault="007B77C2" w:rsidP="00A4414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薪酬结构设计</w:t>
            </w:r>
          </w:p>
        </w:tc>
        <w:tc>
          <w:tcPr>
            <w:tcW w:w="6237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14:paraId="63D4CBF2" w14:textId="77777777" w:rsidR="007B77C2" w:rsidRPr="00E27729" w:rsidRDefault="007B77C2" w:rsidP="00A44147">
            <w:pPr>
              <w:numPr>
                <w:ilvl w:val="1"/>
                <w:numId w:val="3"/>
              </w:numPr>
              <w:tabs>
                <w:tab w:val="clear" w:pos="1440"/>
                <w:tab w:val="left" w:pos="394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薪酬结构的理解</w:t>
            </w:r>
          </w:p>
          <w:p w14:paraId="75A0FD45" w14:textId="77777777" w:rsidR="007B77C2" w:rsidRDefault="007B77C2" w:rsidP="00A44147">
            <w:pPr>
              <w:numPr>
                <w:ilvl w:val="1"/>
                <w:numId w:val="3"/>
              </w:numPr>
              <w:tabs>
                <w:tab w:val="clear" w:pos="1440"/>
                <w:tab w:val="left" w:pos="394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 w:rsidRPr="00E27729">
              <w:rPr>
                <w:rFonts w:ascii="微软雅黑" w:eastAsia="微软雅黑" w:hAnsi="微软雅黑" w:hint="eastAsia"/>
                <w:szCs w:val="21"/>
              </w:rPr>
              <w:t>3P工资</w:t>
            </w:r>
            <w:r>
              <w:rPr>
                <w:rFonts w:ascii="微软雅黑" w:eastAsia="微软雅黑" w:hAnsi="微软雅黑" w:hint="eastAsia"/>
                <w:szCs w:val="21"/>
              </w:rPr>
              <w:t>基础理论讲解</w:t>
            </w:r>
          </w:p>
          <w:p w14:paraId="3C2131A9" w14:textId="77777777" w:rsidR="007B77C2" w:rsidRPr="00E27729" w:rsidRDefault="007B77C2" w:rsidP="00A44147">
            <w:pPr>
              <w:numPr>
                <w:ilvl w:val="1"/>
                <w:numId w:val="3"/>
              </w:numPr>
              <w:tabs>
                <w:tab w:val="clear" w:pos="1440"/>
                <w:tab w:val="left" w:pos="394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P案例分析</w:t>
            </w:r>
          </w:p>
          <w:p w14:paraId="607AE1F5" w14:textId="77777777" w:rsidR="007B77C2" w:rsidRPr="00E27729" w:rsidRDefault="007B77C2" w:rsidP="00A44147">
            <w:pPr>
              <w:numPr>
                <w:ilvl w:val="1"/>
                <w:numId w:val="3"/>
              </w:numPr>
              <w:tabs>
                <w:tab w:val="clear" w:pos="1440"/>
                <w:tab w:val="left" w:pos="394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 w:rsidRPr="00E27729">
              <w:rPr>
                <w:rFonts w:ascii="微软雅黑" w:eastAsia="微软雅黑" w:hAnsi="微软雅黑" w:hint="eastAsia"/>
                <w:szCs w:val="21"/>
              </w:rPr>
              <w:t>3B薪酬</w:t>
            </w:r>
          </w:p>
          <w:p w14:paraId="653B4B5E" w14:textId="77777777" w:rsidR="007B77C2" w:rsidRPr="00E27729" w:rsidRDefault="007B77C2" w:rsidP="00A44147">
            <w:pPr>
              <w:numPr>
                <w:ilvl w:val="1"/>
                <w:numId w:val="3"/>
              </w:numPr>
              <w:tabs>
                <w:tab w:val="clear" w:pos="1440"/>
                <w:tab w:val="left" w:pos="394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 w:rsidRPr="00E27729">
              <w:rPr>
                <w:rFonts w:ascii="微软雅黑" w:eastAsia="微软雅黑" w:hAnsi="微软雅黑" w:hint="eastAsia"/>
                <w:szCs w:val="21"/>
              </w:rPr>
              <w:t>3B薪酬案例讲解</w:t>
            </w:r>
          </w:p>
          <w:p w14:paraId="2EC74D69" w14:textId="77777777" w:rsidR="007B77C2" w:rsidRPr="00E27729" w:rsidRDefault="007B77C2" w:rsidP="00A44147">
            <w:pPr>
              <w:numPr>
                <w:ilvl w:val="1"/>
                <w:numId w:val="3"/>
              </w:numPr>
              <w:tabs>
                <w:tab w:val="clear" w:pos="1440"/>
                <w:tab w:val="left" w:pos="394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 w:rsidRPr="00E27729">
              <w:rPr>
                <w:rFonts w:ascii="微软雅黑" w:eastAsia="微软雅黑" w:hAnsi="微软雅黑" w:hint="eastAsia"/>
                <w:szCs w:val="21"/>
              </w:rPr>
              <w:t>3T激励</w:t>
            </w:r>
          </w:p>
          <w:p w14:paraId="2EF17D14" w14:textId="77777777" w:rsidR="007B77C2" w:rsidRPr="00307405" w:rsidRDefault="007B77C2" w:rsidP="00A44147">
            <w:pPr>
              <w:numPr>
                <w:ilvl w:val="1"/>
                <w:numId w:val="3"/>
              </w:numPr>
              <w:tabs>
                <w:tab w:val="clear" w:pos="1440"/>
                <w:tab w:val="left" w:pos="394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 w:rsidRPr="00E27729">
              <w:rPr>
                <w:rFonts w:ascii="微软雅黑" w:eastAsia="微软雅黑" w:hAnsi="微软雅黑" w:hint="eastAsia"/>
                <w:szCs w:val="21"/>
              </w:rPr>
              <w:t>3T激励案例讲解</w:t>
            </w:r>
          </w:p>
          <w:p w14:paraId="01582A22" w14:textId="77777777" w:rsidR="007B77C2" w:rsidRPr="00E27729" w:rsidRDefault="007B77C2" w:rsidP="00A44147">
            <w:pPr>
              <w:numPr>
                <w:ilvl w:val="1"/>
                <w:numId w:val="3"/>
              </w:numPr>
              <w:tabs>
                <w:tab w:val="clear" w:pos="1440"/>
                <w:tab w:val="left" w:pos="394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E27729">
              <w:rPr>
                <w:rFonts w:ascii="微软雅黑" w:eastAsia="微软雅黑" w:hAnsi="微软雅黑" w:hint="eastAsia"/>
                <w:szCs w:val="21"/>
              </w:rPr>
              <w:lastRenderedPageBreak/>
              <w:t>薪点表的</w:t>
            </w:r>
            <w:proofErr w:type="gramEnd"/>
            <w:r w:rsidRPr="00E27729">
              <w:rPr>
                <w:rFonts w:ascii="微软雅黑" w:eastAsia="微软雅黑" w:hAnsi="微软雅黑" w:hint="eastAsia"/>
                <w:szCs w:val="21"/>
              </w:rPr>
              <w:t>构建</w:t>
            </w:r>
          </w:p>
          <w:p w14:paraId="2E5500DE" w14:textId="77777777" w:rsidR="007B77C2" w:rsidRPr="00E27729" w:rsidRDefault="007B77C2" w:rsidP="00A44147">
            <w:pPr>
              <w:numPr>
                <w:ilvl w:val="1"/>
                <w:numId w:val="3"/>
              </w:numPr>
              <w:tabs>
                <w:tab w:val="clear" w:pos="1440"/>
                <w:tab w:val="left" w:pos="394"/>
                <w:tab w:val="num" w:pos="842"/>
              </w:tabs>
              <w:spacing w:line="360" w:lineRule="exact"/>
              <w:ind w:leftChars="63" w:left="710" w:hangingChars="275" w:hanging="578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营销、研发、高管分红奖金包的设计要领</w:t>
            </w:r>
          </w:p>
        </w:tc>
      </w:tr>
      <w:tr w:rsidR="007B77C2" w:rsidRPr="00E27729" w14:paraId="38DA768B" w14:textId="77777777" w:rsidTr="00A44147">
        <w:trPr>
          <w:trHeight w:val="1115"/>
        </w:trPr>
        <w:tc>
          <w:tcPr>
            <w:tcW w:w="1101" w:type="dxa"/>
            <w:vMerge/>
            <w:vAlign w:val="center"/>
          </w:tcPr>
          <w:p w14:paraId="716868BE" w14:textId="77777777" w:rsidR="007B77C2" w:rsidRPr="00E27729" w:rsidRDefault="007B77C2" w:rsidP="00A44147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729CF" w14:textId="77777777" w:rsidR="007B77C2" w:rsidRPr="00E27729" w:rsidRDefault="007B77C2" w:rsidP="00A4414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E27729">
              <w:rPr>
                <w:rFonts w:ascii="微软雅黑" w:eastAsia="微软雅黑" w:hAnsi="微软雅黑" w:hint="eastAsia"/>
                <w:szCs w:val="21"/>
              </w:rPr>
              <w:t>第四部分</w:t>
            </w:r>
          </w:p>
        </w:tc>
        <w:tc>
          <w:tcPr>
            <w:tcW w:w="1559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D845" w14:textId="77777777" w:rsidR="007B77C2" w:rsidRPr="00E27729" w:rsidRDefault="007B77C2" w:rsidP="00A4414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E27729">
              <w:rPr>
                <w:rFonts w:ascii="微软雅黑" w:eastAsia="微软雅黑" w:hAnsi="微软雅黑" w:hint="eastAsia"/>
                <w:szCs w:val="21"/>
              </w:rPr>
              <w:t>薪酬案例演示</w:t>
            </w:r>
          </w:p>
        </w:tc>
        <w:tc>
          <w:tcPr>
            <w:tcW w:w="6237" w:type="dxa"/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4A263" w14:textId="77777777" w:rsidR="007B77C2" w:rsidRPr="00E27729" w:rsidRDefault="007B77C2" w:rsidP="00A44147">
            <w:pPr>
              <w:pStyle w:val="a7"/>
              <w:numPr>
                <w:ilvl w:val="0"/>
                <w:numId w:val="4"/>
              </w:numPr>
              <w:spacing w:line="360" w:lineRule="exact"/>
              <w:ind w:hanging="283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 w:rsidRPr="00E27729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演示写春秋咨询实施立次方薪酬案例</w:t>
            </w:r>
          </w:p>
          <w:p w14:paraId="5E568934" w14:textId="77777777" w:rsidR="007B77C2" w:rsidRPr="00E27729" w:rsidRDefault="007B77C2" w:rsidP="00A44147">
            <w:pPr>
              <w:pStyle w:val="a7"/>
              <w:numPr>
                <w:ilvl w:val="0"/>
                <w:numId w:val="4"/>
              </w:numPr>
              <w:spacing w:line="360" w:lineRule="exact"/>
              <w:ind w:hanging="283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 w:rsidRPr="00E27729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立次方薪酬与传统薪酬设计的区别</w:t>
            </w:r>
            <w:r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。</w:t>
            </w:r>
          </w:p>
        </w:tc>
      </w:tr>
    </w:tbl>
    <w:p w14:paraId="2BA55AB2" w14:textId="77777777" w:rsidR="008B7849" w:rsidRPr="007B77C2" w:rsidRDefault="008B7849"/>
    <w:sectPr w:rsidR="008B7849" w:rsidRPr="007B7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41494" w14:textId="77777777" w:rsidR="006D5E43" w:rsidRDefault="006D5E43" w:rsidP="007B77C2">
      <w:r>
        <w:separator/>
      </w:r>
    </w:p>
  </w:endnote>
  <w:endnote w:type="continuationSeparator" w:id="0">
    <w:p w14:paraId="5FF902A2" w14:textId="77777777" w:rsidR="006D5E43" w:rsidRDefault="006D5E43" w:rsidP="007B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D64B6" w14:textId="77777777" w:rsidR="006D5E43" w:rsidRDefault="006D5E43" w:rsidP="007B77C2">
      <w:r>
        <w:separator/>
      </w:r>
    </w:p>
  </w:footnote>
  <w:footnote w:type="continuationSeparator" w:id="0">
    <w:p w14:paraId="38B52D4F" w14:textId="77777777" w:rsidR="006D5E43" w:rsidRDefault="006D5E43" w:rsidP="007B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5A17"/>
    <w:multiLevelType w:val="hybridMultilevel"/>
    <w:tmpl w:val="0010B13A"/>
    <w:lvl w:ilvl="0" w:tplc="9EF228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0D3F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A61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45F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E2E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652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E0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444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E73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B7181"/>
    <w:multiLevelType w:val="hybridMultilevel"/>
    <w:tmpl w:val="7B365954"/>
    <w:lvl w:ilvl="0" w:tplc="04090005">
      <w:start w:val="1"/>
      <w:numFmt w:val="bullet"/>
      <w:lvlText w:val=""/>
      <w:lvlJc w:val="left"/>
      <w:pPr>
        <w:ind w:left="8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2" w15:restartNumberingAfterBreak="0">
    <w:nsid w:val="3DEA01BF"/>
    <w:multiLevelType w:val="hybridMultilevel"/>
    <w:tmpl w:val="6BA28120"/>
    <w:lvl w:ilvl="0" w:tplc="4ECECC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0A48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4C1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CE0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D428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2C3C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8FF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AC4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699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5463"/>
    <w:multiLevelType w:val="hybridMultilevel"/>
    <w:tmpl w:val="2C261976"/>
    <w:lvl w:ilvl="0" w:tplc="6E3C855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9D674B"/>
    <w:multiLevelType w:val="hybridMultilevel"/>
    <w:tmpl w:val="C82A9AF0"/>
    <w:lvl w:ilvl="0" w:tplc="6E3C85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E7BD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42D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4E7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4FB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C3C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A11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263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498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00D69"/>
    <w:multiLevelType w:val="hybridMultilevel"/>
    <w:tmpl w:val="477E315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949F1DA"/>
    <w:multiLevelType w:val="singleLevel"/>
    <w:tmpl w:val="5949F1DA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12"/>
    <w:rsid w:val="004D19E9"/>
    <w:rsid w:val="0068072D"/>
    <w:rsid w:val="006D5E43"/>
    <w:rsid w:val="007B77C2"/>
    <w:rsid w:val="008B7849"/>
    <w:rsid w:val="0095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695DF"/>
  <w15:chartTrackingRefBased/>
  <w15:docId w15:val="{67EDE46B-2AF3-414C-B457-C1985604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7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B77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77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7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77C2"/>
    <w:rPr>
      <w:sz w:val="18"/>
      <w:szCs w:val="18"/>
    </w:rPr>
  </w:style>
  <w:style w:type="paragraph" w:styleId="a7">
    <w:name w:val="List Paragraph"/>
    <w:basedOn w:val="a"/>
    <w:uiPriority w:val="34"/>
    <w:qFormat/>
    <w:rsid w:val="007B77C2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10">
    <w:name w:val="标题 1 字符"/>
    <w:basedOn w:val="a0"/>
    <w:link w:val="1"/>
    <w:rsid w:val="007B77C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2018-07-06T01:37:00Z</dcterms:created>
  <dcterms:modified xsi:type="dcterms:W3CDTF">2018-07-06T01:38:00Z</dcterms:modified>
</cp:coreProperties>
</file>